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822" w:rsidRDefault="006C1822" w:rsidP="00220709">
      <w:pPr>
        <w:tabs>
          <w:tab w:val="left" w:pos="6705"/>
        </w:tabs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nl-NL"/>
        </w:rPr>
        <w:t>Training</w:t>
      </w:r>
      <w:r w:rsidR="00EE6E46" w:rsidRPr="00EE6E46">
        <w:rPr>
          <w:rFonts w:ascii="Times New Roman" w:eastAsia="Times New Roman" w:hAnsi="Times New Roman" w:cs="Times New Roman"/>
          <w:b/>
          <w:bCs/>
          <w:sz w:val="28"/>
          <w:szCs w:val="28"/>
          <w:lang w:eastAsia="nl-NL"/>
        </w:rPr>
        <w:t xml:space="preserve"> </w:t>
      </w:r>
      <w:r w:rsidR="00EE6E46">
        <w:rPr>
          <w:rFonts w:ascii="Times New Roman" w:eastAsia="Times New Roman" w:hAnsi="Times New Roman" w:cs="Times New Roman"/>
          <w:b/>
          <w:bCs/>
          <w:sz w:val="28"/>
          <w:szCs w:val="28"/>
          <w:lang w:eastAsia="nl-NL"/>
        </w:rPr>
        <w:t>‘dementievriendelijk’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nl-NL"/>
        </w:rPr>
        <w:t xml:space="preserve"> </w:t>
      </w:r>
      <w:r w:rsidR="00220709">
        <w:rPr>
          <w:rFonts w:ascii="Times New Roman" w:eastAsia="Times New Roman" w:hAnsi="Times New Roman" w:cs="Times New Roman"/>
          <w:b/>
          <w:bCs/>
          <w:sz w:val="28"/>
          <w:szCs w:val="28"/>
          <w:lang w:eastAsia="nl-NL"/>
        </w:rPr>
        <w:tab/>
      </w:r>
    </w:p>
    <w:p w:rsidR="005F63C1" w:rsidRDefault="00375B5B" w:rsidP="00556D8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Bart </w:t>
      </w:r>
      <w:r w:rsidR="006C1822" w:rsidRPr="006C1822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de Vries kijkt </w:t>
      </w:r>
      <w:r w:rsidR="006C1822" w:rsidRPr="006C1822">
        <w:rPr>
          <w:rFonts w:ascii="Times New Roman" w:eastAsia="Times New Roman" w:hAnsi="Times New Roman" w:cs="Times New Roman"/>
          <w:sz w:val="24"/>
          <w:szCs w:val="24"/>
          <w:lang w:eastAsia="nl-NL"/>
        </w:rPr>
        <w:t>met</w:t>
      </w:r>
      <w:r w:rsidR="006C182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plezier terug</w:t>
      </w:r>
      <w:r w:rsidR="00B303DB" w:rsidRPr="00B303D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op de training</w:t>
      </w:r>
      <w:r w:rsidR="00AA632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‘dementievriendelijk’ die veertien </w:t>
      </w:r>
      <w:r w:rsidR="006C1822">
        <w:rPr>
          <w:rFonts w:ascii="Times New Roman" w:eastAsia="Times New Roman" w:hAnsi="Times New Roman" w:cs="Times New Roman"/>
          <w:sz w:val="24"/>
          <w:szCs w:val="24"/>
          <w:lang w:eastAsia="nl-NL"/>
        </w:rPr>
        <w:t>medewerkers van TBO</w:t>
      </w:r>
      <w:r w:rsidR="00AA632C">
        <w:rPr>
          <w:rFonts w:ascii="Times New Roman" w:eastAsia="Times New Roman" w:hAnsi="Times New Roman" w:cs="Times New Roman"/>
          <w:sz w:val="24"/>
          <w:szCs w:val="24"/>
          <w:lang w:eastAsia="nl-NL"/>
        </w:rPr>
        <w:t>, Texelhopper en de Texelse Apotheek</w:t>
      </w:r>
      <w:r w:rsidR="006C182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hebben gevolgd</w:t>
      </w:r>
      <w:r w:rsidR="00B303DB" w:rsidRPr="00B303DB">
        <w:rPr>
          <w:rFonts w:ascii="Times New Roman" w:eastAsia="Times New Roman" w:hAnsi="Times New Roman" w:cs="Times New Roman"/>
          <w:sz w:val="24"/>
          <w:szCs w:val="24"/>
          <w:lang w:eastAsia="nl-NL"/>
        </w:rPr>
        <w:t>: “Het was erg leuk, interessant, afwisse</w:t>
      </w:r>
      <w:r w:rsidR="00EE6E4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lend en leerzaam!” </w:t>
      </w:r>
    </w:p>
    <w:p w:rsidR="005F63C1" w:rsidRDefault="00EE6E46" w:rsidP="00556D8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Veel chauffeurs </w:t>
      </w:r>
      <w:r w:rsidR="00B303DB" w:rsidRPr="00B303DB">
        <w:rPr>
          <w:rFonts w:ascii="Times New Roman" w:eastAsia="Times New Roman" w:hAnsi="Times New Roman" w:cs="Times New Roman"/>
          <w:sz w:val="24"/>
          <w:szCs w:val="24"/>
          <w:lang w:eastAsia="nl-NL"/>
        </w:rPr>
        <w:t>had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den al </w:t>
      </w:r>
      <w:r w:rsidR="00B303DB" w:rsidRPr="00B303DB">
        <w:rPr>
          <w:rFonts w:ascii="Times New Roman" w:eastAsia="Times New Roman" w:hAnsi="Times New Roman" w:cs="Times New Roman"/>
          <w:sz w:val="24"/>
          <w:szCs w:val="24"/>
          <w:lang w:eastAsia="nl-NL"/>
        </w:rPr>
        <w:t>ervaring met de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mentie </w:t>
      </w:r>
      <w:r w:rsidR="001075E5">
        <w:rPr>
          <w:rFonts w:ascii="Times New Roman" w:eastAsia="Times New Roman" w:hAnsi="Times New Roman" w:cs="Times New Roman"/>
          <w:sz w:val="24"/>
          <w:szCs w:val="24"/>
          <w:lang w:eastAsia="nl-NL"/>
        </w:rPr>
        <w:t>gezien hun taak d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eelnemers</w:t>
      </w:r>
      <w:r w:rsidR="001075E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aan de dagbesteding</w:t>
      </w:r>
      <w:r w:rsidR="005F63C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van en naar het Ontmoetingsc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entrum bij het Maartenhuis en het Oppertje te brengen. </w:t>
      </w:r>
      <w:r w:rsidR="00AA632C">
        <w:rPr>
          <w:rFonts w:ascii="Times New Roman" w:eastAsia="Times New Roman" w:hAnsi="Times New Roman" w:cs="Times New Roman"/>
          <w:sz w:val="24"/>
          <w:szCs w:val="24"/>
          <w:lang w:eastAsia="nl-NL"/>
        </w:rPr>
        <w:t>De apothekersassistentes hebben zo nu en dan mensen aan de balie die de medicijnen zeggen niet ontvangen hebben</w:t>
      </w:r>
      <w:r w:rsidR="00556D8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die de uitleg over de medicatie niet begrijpen.</w:t>
      </w:r>
      <w:r w:rsidR="00AA632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556D8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Hoe ga je daar mee om? </w:t>
      </w:r>
      <w:r w:rsidR="00AA632C">
        <w:rPr>
          <w:rFonts w:ascii="Times New Roman" w:eastAsia="Times New Roman" w:hAnsi="Times New Roman" w:cs="Times New Roman"/>
          <w:sz w:val="24"/>
          <w:szCs w:val="24"/>
          <w:lang w:eastAsia="nl-NL"/>
        </w:rPr>
        <w:t>Zeker als er een rij staat is h</w:t>
      </w:r>
      <w:r w:rsidR="00556D81">
        <w:rPr>
          <w:rFonts w:ascii="Times New Roman" w:eastAsia="Times New Roman" w:hAnsi="Times New Roman" w:cs="Times New Roman"/>
          <w:sz w:val="24"/>
          <w:szCs w:val="24"/>
          <w:lang w:eastAsia="nl-NL"/>
        </w:rPr>
        <w:t>et lastig om hierover in gesprek te gaan.</w:t>
      </w:r>
      <w:r w:rsidR="00AA632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r w:rsidR="00B303DB" w:rsidRPr="00B303DB">
        <w:rPr>
          <w:rFonts w:ascii="Times New Roman" w:eastAsia="Times New Roman" w:hAnsi="Times New Roman" w:cs="Times New Roman"/>
          <w:sz w:val="24"/>
          <w:szCs w:val="24"/>
          <w:lang w:eastAsia="nl-NL"/>
        </w:rPr>
        <w:t>“Met name wat er in de hers</w:t>
      </w:r>
      <w:r w:rsidR="00214313">
        <w:rPr>
          <w:rFonts w:ascii="Times New Roman" w:eastAsia="Times New Roman" w:hAnsi="Times New Roman" w:cs="Times New Roman"/>
          <w:sz w:val="24"/>
          <w:szCs w:val="24"/>
          <w:lang w:eastAsia="nl-NL"/>
        </w:rPr>
        <w:t>enen gebeurt en de gevolgen voor het</w:t>
      </w:r>
      <w:r w:rsidR="00B303DB" w:rsidRPr="00B303D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gedrag van mensen met dementie was mij niet bekend. Ook wist ik niet dat er zo veel verschi</w:t>
      </w:r>
      <w:r w:rsidR="00AA632C">
        <w:rPr>
          <w:rFonts w:ascii="Times New Roman" w:eastAsia="Times New Roman" w:hAnsi="Times New Roman" w:cs="Times New Roman"/>
          <w:sz w:val="24"/>
          <w:szCs w:val="24"/>
          <w:lang w:eastAsia="nl-NL"/>
        </w:rPr>
        <w:t>llende vormen van dementie zijn</w:t>
      </w:r>
      <w:r w:rsidR="00B303DB" w:rsidRPr="00B303DB">
        <w:rPr>
          <w:rFonts w:ascii="Times New Roman" w:eastAsia="Times New Roman" w:hAnsi="Times New Roman" w:cs="Times New Roman"/>
          <w:sz w:val="24"/>
          <w:szCs w:val="24"/>
          <w:lang w:eastAsia="nl-NL"/>
        </w:rPr>
        <w:t>”</w:t>
      </w:r>
      <w:r w:rsidR="00AA632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</w:p>
    <w:p w:rsidR="005F63C1" w:rsidRDefault="00AA632C" w:rsidP="00556D8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De mensen die de training verzorgden</w:t>
      </w:r>
      <w:r w:rsidR="00B303DB" w:rsidRPr="00B303D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waren deskundig en brachten het op een inspirerende manier. Daardoor werd de groep goed geactiveerd en uitgedaagd. Het v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erraste mij ook hoeveel kennis</w:t>
      </w:r>
      <w:r w:rsidR="00556D8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er in de groep aanwezig was er werden veel tips en trucs uitgewisseld.</w:t>
      </w:r>
      <w:r w:rsidR="00B303DB" w:rsidRPr="00B303D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de </w:t>
      </w:r>
      <w:bookmarkStart w:id="0" w:name="_GoBack"/>
      <w:bookmarkEnd w:id="0"/>
      <w:r w:rsidR="00B303DB" w:rsidRPr="00B303DB">
        <w:rPr>
          <w:rFonts w:ascii="Times New Roman" w:eastAsia="Times New Roman" w:hAnsi="Times New Roman" w:cs="Times New Roman"/>
          <w:sz w:val="24"/>
          <w:szCs w:val="24"/>
          <w:lang w:eastAsia="nl-NL"/>
        </w:rPr>
        <w:t>belangrijkste zin ui</w:t>
      </w:r>
      <w:r w:rsidR="00214313">
        <w:rPr>
          <w:rFonts w:ascii="Times New Roman" w:eastAsia="Times New Roman" w:hAnsi="Times New Roman" w:cs="Times New Roman"/>
          <w:sz w:val="24"/>
          <w:szCs w:val="24"/>
          <w:lang w:eastAsia="nl-NL"/>
        </w:rPr>
        <w:t>t d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e training? ‘Maak oogcontact, heb geduld en wees je bewust van je uitstraling</w:t>
      </w:r>
      <w:r w:rsidR="005F63C1">
        <w:rPr>
          <w:rFonts w:ascii="Times New Roman" w:eastAsia="Times New Roman" w:hAnsi="Times New Roman" w:cs="Times New Roman"/>
          <w:sz w:val="24"/>
          <w:szCs w:val="24"/>
          <w:lang w:eastAsia="nl-NL"/>
        </w:rPr>
        <w:t>!!</w:t>
      </w:r>
      <w:r w:rsidR="00B303DB" w:rsidRPr="00B303DB">
        <w:rPr>
          <w:rFonts w:ascii="Times New Roman" w:eastAsia="Times New Roman" w:hAnsi="Times New Roman" w:cs="Times New Roman"/>
          <w:sz w:val="24"/>
          <w:szCs w:val="24"/>
          <w:lang w:eastAsia="nl-N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556D81" w:rsidRDefault="00EE6E46" w:rsidP="00556D8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Aan het einde van de training ontvingen de deelnemers ee</w:t>
      </w:r>
      <w:r w:rsidR="00AA632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n certificaat en mogen de organisaties zich dementievriendelijk noemen. </w:t>
      </w:r>
      <w:r w:rsidR="006C1822">
        <w:rPr>
          <w:rFonts w:ascii="Times New Roman" w:eastAsia="Times New Roman" w:hAnsi="Times New Roman" w:cs="Times New Roman"/>
          <w:sz w:val="24"/>
          <w:szCs w:val="24"/>
          <w:lang w:eastAsia="nl-NL"/>
        </w:rPr>
        <w:t>Inmiddels zijn er al veel gemeenten, zorgpraktijken</w:t>
      </w:r>
      <w:r w:rsidR="00221A4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r w:rsidR="006C1822">
        <w:rPr>
          <w:rFonts w:ascii="Times New Roman" w:eastAsia="Times New Roman" w:hAnsi="Times New Roman" w:cs="Times New Roman"/>
          <w:sz w:val="24"/>
          <w:szCs w:val="24"/>
          <w:lang w:eastAsia="nl-NL"/>
        </w:rPr>
        <w:t>bedrijven</w:t>
      </w:r>
      <w:r w:rsidR="00221A4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</w:t>
      </w:r>
      <w:r w:rsidR="006C182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horecagelegenheden in Nederland die het logo ‘dementievriendelijk’ mogen voeren nadat ze een training hebben gevolgd. </w:t>
      </w:r>
    </w:p>
    <w:p w:rsidR="00EE6E46" w:rsidRPr="00556D81" w:rsidRDefault="001075E5" w:rsidP="00556D8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Deze training werd georganiseerd </w:t>
      </w:r>
      <w:r w:rsidR="00AC2736">
        <w:rPr>
          <w:rFonts w:ascii="Times New Roman" w:eastAsia="Times New Roman" w:hAnsi="Times New Roman" w:cs="Times New Roman"/>
          <w:sz w:val="24"/>
          <w:szCs w:val="24"/>
          <w:lang w:eastAsia="nl-NL"/>
        </w:rPr>
        <w:t>door het ‘Overleg Texel dementievriendelijk</w:t>
      </w:r>
      <w:r w:rsidR="00782D54">
        <w:rPr>
          <w:rFonts w:ascii="Times New Roman" w:eastAsia="Times New Roman" w:hAnsi="Times New Roman" w:cs="Times New Roman"/>
          <w:sz w:val="24"/>
          <w:szCs w:val="24"/>
          <w:lang w:eastAsia="nl-NL"/>
        </w:rPr>
        <w:t>’</w:t>
      </w:r>
      <w:r w:rsidR="00AC273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r w:rsidR="00453AC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een overleg </w:t>
      </w:r>
      <w:r w:rsidR="00782D5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waarbinnen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Geriant, Omring, </w:t>
      </w:r>
      <w:r w:rsidR="00782D5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gemeente Texel en Texels Welzijn</w:t>
      </w:r>
      <w:r w:rsidR="00782D5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samenwerken,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6C182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EE6E46" w:rsidRDefault="00573ECB" w:rsidP="00B3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73ECB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3114675" cy="2336006"/>
            <wp:effectExtent l="0" t="0" r="0" b="7620"/>
            <wp:docPr id="1" name="Afbeelding 1" descr="C:\Users\awienema\AppData\Local\Microsoft\Windows\INetCache\Content.Outlook\UV5QQ17R\IMG_1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ienema\AppData\Local\Microsoft\Windows\INetCache\Content.Outlook\UV5QQ17R\IMG_11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929" cy="233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E46" w:rsidRDefault="00EE6E46" w:rsidP="00B3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E6E46" w:rsidRDefault="00EE6E46" w:rsidP="00B3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E6E46" w:rsidRDefault="00EE6E46" w:rsidP="00B3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E6E46" w:rsidRDefault="00EE6E46" w:rsidP="00B3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E6E46" w:rsidRDefault="00EE6E46" w:rsidP="00B3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E6E46" w:rsidRDefault="00EE6E46" w:rsidP="00B3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E6E46" w:rsidRDefault="00EE6E46" w:rsidP="00B3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E6E46" w:rsidRDefault="00EE6E46" w:rsidP="00B3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E6E46" w:rsidRDefault="00EE6E46" w:rsidP="00B3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E6E46" w:rsidRDefault="00EE6E46" w:rsidP="00B3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303DB" w:rsidRPr="00B303DB" w:rsidRDefault="00B303DB" w:rsidP="00B30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B0E22" w:rsidRDefault="008B0E22"/>
    <w:sectPr w:rsidR="008B0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D18"/>
    <w:multiLevelType w:val="multilevel"/>
    <w:tmpl w:val="0936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DB"/>
    <w:rsid w:val="001075E5"/>
    <w:rsid w:val="00214313"/>
    <w:rsid w:val="00220709"/>
    <w:rsid w:val="00221A40"/>
    <w:rsid w:val="00375B5B"/>
    <w:rsid w:val="00453AC5"/>
    <w:rsid w:val="00556D81"/>
    <w:rsid w:val="00563652"/>
    <w:rsid w:val="00573ECB"/>
    <w:rsid w:val="005F63C1"/>
    <w:rsid w:val="006C1822"/>
    <w:rsid w:val="00782D54"/>
    <w:rsid w:val="008B0E22"/>
    <w:rsid w:val="00AA632C"/>
    <w:rsid w:val="00AB2046"/>
    <w:rsid w:val="00AC2736"/>
    <w:rsid w:val="00B303DB"/>
    <w:rsid w:val="00E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2C53E-DF42-459A-9411-ED22FC0D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30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link w:val="Kop3Char"/>
    <w:uiPriority w:val="9"/>
    <w:qFormat/>
    <w:rsid w:val="00B303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5">
    <w:name w:val="heading 5"/>
    <w:basedOn w:val="Standaard"/>
    <w:link w:val="Kop5Char"/>
    <w:uiPriority w:val="9"/>
    <w:qFormat/>
    <w:rsid w:val="00B303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Kop6">
    <w:name w:val="heading 6"/>
    <w:basedOn w:val="Standaard"/>
    <w:link w:val="Kop6Char"/>
    <w:uiPriority w:val="9"/>
    <w:qFormat/>
    <w:rsid w:val="00B303D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303D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B303DB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B303DB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B303DB"/>
    <w:rPr>
      <w:rFonts w:ascii="Times New Roman" w:eastAsia="Times New Roman" w:hAnsi="Times New Roman" w:cs="Times New Roman"/>
      <w:b/>
      <w:bCs/>
      <w:sz w:val="15"/>
      <w:szCs w:val="15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B3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B30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5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53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4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47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185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65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37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0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47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3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0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1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927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0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7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5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5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5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2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10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6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742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9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73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1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3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73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8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955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72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78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4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3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3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89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86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755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67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52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172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52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738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74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Casemaneger</dc:creator>
  <cp:lastModifiedBy>Anneke Wienema</cp:lastModifiedBy>
  <cp:revision>4</cp:revision>
  <cp:lastPrinted>2018-04-17T09:23:00Z</cp:lastPrinted>
  <dcterms:created xsi:type="dcterms:W3CDTF">2018-04-19T07:46:00Z</dcterms:created>
  <dcterms:modified xsi:type="dcterms:W3CDTF">2018-04-19T08:44:00Z</dcterms:modified>
</cp:coreProperties>
</file>