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2492" w:rsidRDefault="00872492" w:rsidP="005B4684">
      <w:pPr>
        <w:jc w:val="center"/>
        <w:rPr>
          <w:b/>
          <w:color w:val="ED7D31" w:themeColor="accent2"/>
        </w:rPr>
      </w:pPr>
    </w:p>
    <w:p w:rsidR="00872492" w:rsidRDefault="00872492" w:rsidP="005B4684">
      <w:pPr>
        <w:jc w:val="center"/>
        <w:rPr>
          <w:b/>
          <w:color w:val="ED7D31" w:themeColor="accent2"/>
        </w:rPr>
      </w:pPr>
    </w:p>
    <w:p w:rsidR="00872492" w:rsidRDefault="00872492" w:rsidP="005B4684">
      <w:pPr>
        <w:jc w:val="center"/>
        <w:rPr>
          <w:b/>
          <w:color w:val="ED7D31" w:themeColor="accent2"/>
        </w:rPr>
      </w:pPr>
    </w:p>
    <w:p w:rsidR="00872492" w:rsidRDefault="00872492" w:rsidP="00872492">
      <w:pPr>
        <w:tabs>
          <w:tab w:val="center" w:pos="4536"/>
          <w:tab w:val="right" w:pos="9072"/>
        </w:tabs>
        <w:rPr>
          <w:rFonts w:asciiTheme="minorHAnsi" w:hAnsiTheme="minorHAnsi"/>
          <w:b/>
          <w:sz w:val="36"/>
          <w:szCs w:val="36"/>
        </w:rPr>
      </w:pPr>
      <w:r>
        <w:rPr>
          <w:rFonts w:asciiTheme="minorHAnsi" w:hAnsiTheme="minorHAnsi"/>
          <w:noProof/>
          <w:lang w:eastAsia="nl-NL"/>
        </w:rPr>
        <w:drawing>
          <wp:anchor distT="0" distB="0" distL="114300" distR="114300" simplePos="0" relativeHeight="251660288" behindDoc="0" locked="0" layoutInCell="1" allowOverlap="1">
            <wp:simplePos x="0" y="0"/>
            <wp:positionH relativeFrom="page">
              <wp:posOffset>5978525</wp:posOffset>
            </wp:positionH>
            <wp:positionV relativeFrom="paragraph">
              <wp:posOffset>81915</wp:posOffset>
            </wp:positionV>
            <wp:extent cx="1181100" cy="1110615"/>
            <wp:effectExtent l="0" t="0" r="0" b="0"/>
            <wp:wrapSquare wrapText="bothSides"/>
            <wp:docPr id="7" name="Afbeelding 7" descr="Afbeeldingsresultaat voor netwerk dementie nhn">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descr="Afbeeldingsresultaat voor netwerk dementie nhn">
                      <a:hlinkClick r:id="rId7"/>
                    </pic:cNvPr>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181100" cy="1110615"/>
                    </a:xfrm>
                    <a:prstGeom prst="rect">
                      <a:avLst/>
                    </a:prstGeom>
                    <a:noFill/>
                  </pic:spPr>
                </pic:pic>
              </a:graphicData>
            </a:graphic>
            <wp14:sizeRelH relativeFrom="margin">
              <wp14:pctWidth>0</wp14:pctWidth>
            </wp14:sizeRelH>
            <wp14:sizeRelV relativeFrom="margin">
              <wp14:pctHeight>0</wp14:pctHeight>
            </wp14:sizeRelV>
          </wp:anchor>
        </w:drawing>
      </w:r>
      <w:r>
        <w:rPr>
          <w:b/>
          <w:sz w:val="36"/>
          <w:szCs w:val="36"/>
        </w:rPr>
        <w:tab/>
      </w:r>
    </w:p>
    <w:p w:rsidR="00872492" w:rsidRDefault="00872492" w:rsidP="00872492">
      <w:pPr>
        <w:tabs>
          <w:tab w:val="center" w:pos="4536"/>
          <w:tab w:val="right" w:pos="9072"/>
        </w:tabs>
        <w:rPr>
          <w:b/>
          <w:sz w:val="36"/>
          <w:szCs w:val="36"/>
        </w:rPr>
      </w:pPr>
    </w:p>
    <w:p w:rsidR="00872492" w:rsidRDefault="00872492" w:rsidP="00872492">
      <w:pPr>
        <w:tabs>
          <w:tab w:val="center" w:pos="4536"/>
          <w:tab w:val="right" w:pos="9072"/>
        </w:tabs>
        <w:jc w:val="center"/>
        <w:rPr>
          <w:b/>
          <w:sz w:val="48"/>
          <w:szCs w:val="48"/>
          <w:u w:val="single"/>
        </w:rPr>
      </w:pPr>
    </w:p>
    <w:p w:rsidR="00872492" w:rsidRDefault="00872492" w:rsidP="00872492">
      <w:pPr>
        <w:tabs>
          <w:tab w:val="center" w:pos="4536"/>
          <w:tab w:val="right" w:pos="9072"/>
        </w:tabs>
        <w:jc w:val="center"/>
        <w:rPr>
          <w:b/>
          <w:sz w:val="48"/>
          <w:szCs w:val="48"/>
          <w:u w:val="single"/>
        </w:rPr>
      </w:pPr>
    </w:p>
    <w:p w:rsidR="00983052" w:rsidRDefault="00983052" w:rsidP="00872492">
      <w:pPr>
        <w:tabs>
          <w:tab w:val="center" w:pos="4536"/>
          <w:tab w:val="right" w:pos="9072"/>
        </w:tabs>
        <w:jc w:val="center"/>
        <w:rPr>
          <w:b/>
          <w:sz w:val="48"/>
          <w:szCs w:val="48"/>
          <w:u w:val="single"/>
        </w:rPr>
      </w:pPr>
    </w:p>
    <w:p w:rsidR="00872492" w:rsidRDefault="00872492" w:rsidP="00DD7F76">
      <w:pPr>
        <w:tabs>
          <w:tab w:val="center" w:pos="4536"/>
          <w:tab w:val="right" w:pos="9072"/>
        </w:tabs>
        <w:jc w:val="center"/>
        <w:rPr>
          <w:b/>
          <w:sz w:val="48"/>
          <w:szCs w:val="48"/>
          <w:u w:val="single"/>
        </w:rPr>
      </w:pPr>
      <w:r>
        <w:rPr>
          <w:b/>
          <w:sz w:val="48"/>
          <w:szCs w:val="48"/>
          <w:u w:val="single"/>
        </w:rPr>
        <w:t>PG Café</w:t>
      </w:r>
    </w:p>
    <w:p w:rsidR="00872492" w:rsidRDefault="00872492" w:rsidP="00DD7F76">
      <w:pPr>
        <w:tabs>
          <w:tab w:val="center" w:pos="4536"/>
          <w:tab w:val="right" w:pos="9072"/>
        </w:tabs>
        <w:jc w:val="center"/>
        <w:rPr>
          <w:b/>
          <w:sz w:val="36"/>
          <w:szCs w:val="36"/>
        </w:rPr>
      </w:pPr>
      <w:r>
        <w:rPr>
          <w:b/>
          <w:sz w:val="36"/>
          <w:szCs w:val="36"/>
        </w:rPr>
        <w:t xml:space="preserve">te </w:t>
      </w:r>
      <w:r w:rsidR="00F31F95">
        <w:rPr>
          <w:b/>
          <w:sz w:val="36"/>
          <w:szCs w:val="36"/>
        </w:rPr>
        <w:t>Broek op Langedijk, Wonen Plus Welzijn</w:t>
      </w:r>
    </w:p>
    <w:p w:rsidR="00872492" w:rsidRDefault="00872492" w:rsidP="00DD7F76">
      <w:pPr>
        <w:tabs>
          <w:tab w:val="center" w:pos="4536"/>
          <w:tab w:val="right" w:pos="9072"/>
        </w:tabs>
        <w:jc w:val="center"/>
        <w:rPr>
          <w:b/>
          <w:color w:val="ED7D31" w:themeColor="accent2"/>
          <w:sz w:val="36"/>
          <w:szCs w:val="36"/>
        </w:rPr>
      </w:pPr>
      <w:r>
        <w:rPr>
          <w:b/>
          <w:color w:val="ED7D31" w:themeColor="accent2"/>
          <w:sz w:val="36"/>
          <w:szCs w:val="36"/>
        </w:rPr>
        <w:t xml:space="preserve">Thema: </w:t>
      </w:r>
      <w:r w:rsidR="00F31F95">
        <w:rPr>
          <w:b/>
          <w:color w:val="ED7D31" w:themeColor="accent2"/>
          <w:sz w:val="36"/>
          <w:szCs w:val="36"/>
        </w:rPr>
        <w:t>Euthanasie</w:t>
      </w:r>
      <w:r>
        <w:rPr>
          <w:b/>
          <w:color w:val="ED7D31" w:themeColor="accent2"/>
          <w:sz w:val="36"/>
          <w:szCs w:val="36"/>
        </w:rPr>
        <w:t xml:space="preserve"> bij dementie</w:t>
      </w:r>
    </w:p>
    <w:p w:rsidR="00872492" w:rsidRDefault="00872492" w:rsidP="00872492">
      <w:pPr>
        <w:tabs>
          <w:tab w:val="center" w:pos="4536"/>
          <w:tab w:val="right" w:pos="9072"/>
        </w:tabs>
        <w:jc w:val="center"/>
        <w:rPr>
          <w:b/>
          <w:sz w:val="36"/>
          <w:szCs w:val="36"/>
        </w:rPr>
      </w:pPr>
    </w:p>
    <w:p w:rsidR="00872492" w:rsidRDefault="00872492" w:rsidP="00872492">
      <w:pPr>
        <w:tabs>
          <w:tab w:val="center" w:pos="4536"/>
          <w:tab w:val="right" w:pos="9072"/>
        </w:tabs>
        <w:rPr>
          <w:sz w:val="32"/>
          <w:szCs w:val="32"/>
        </w:rPr>
      </w:pPr>
      <w:r>
        <w:t xml:space="preserve">Het PG Café is een ontmoetingsplek voor iedereen die als vrijwilliger of beroepshalve werkt met of voor mensen met dementie en hun naasten. Zorgmedewerkers en vrijwilligers uit de heel </w:t>
      </w:r>
      <w:r w:rsidR="00DD7F76">
        <w:t>Noord Kennemerland Noord</w:t>
      </w:r>
      <w:r>
        <w:t xml:space="preserve"> zijn van harte welkom! Deelname aan het PG Café is kosteloos. </w:t>
      </w:r>
    </w:p>
    <w:p w:rsidR="00872492" w:rsidRDefault="00872492" w:rsidP="00872492"/>
    <w:p w:rsidR="00872492" w:rsidRDefault="00872492" w:rsidP="00872492">
      <w:pPr>
        <w:rPr>
          <w:b/>
        </w:rPr>
      </w:pPr>
      <w:r>
        <w:rPr>
          <w:b/>
        </w:rPr>
        <w:t>Locatie:</w:t>
      </w:r>
      <w:r>
        <w:rPr>
          <w:b/>
        </w:rPr>
        <w:tab/>
      </w:r>
      <w:r>
        <w:rPr>
          <w:b/>
        </w:rPr>
        <w:tab/>
      </w:r>
      <w:r w:rsidR="00F31F95">
        <w:rPr>
          <w:b/>
        </w:rPr>
        <w:t xml:space="preserve">Servicepunt De </w:t>
      </w:r>
      <w:proofErr w:type="spellStart"/>
      <w:r w:rsidR="00F31F95">
        <w:rPr>
          <w:b/>
        </w:rPr>
        <w:t>Anbouw</w:t>
      </w:r>
      <w:proofErr w:type="spellEnd"/>
    </w:p>
    <w:p w:rsidR="00872492" w:rsidRDefault="00872492" w:rsidP="00DD7F76">
      <w:pPr>
        <w:rPr>
          <w:rStyle w:val="lrzxr"/>
          <w:rFonts w:asciiTheme="minorHAnsi" w:hAnsiTheme="minorHAnsi" w:cs="Arial"/>
          <w:color w:val="222222"/>
          <w:sz w:val="24"/>
          <w:szCs w:val="24"/>
        </w:rPr>
      </w:pPr>
      <w:r>
        <w:rPr>
          <w:b/>
        </w:rPr>
        <w:tab/>
      </w:r>
      <w:r>
        <w:rPr>
          <w:b/>
        </w:rPr>
        <w:tab/>
      </w:r>
      <w:r>
        <w:rPr>
          <w:b/>
        </w:rPr>
        <w:tab/>
      </w:r>
      <w:r w:rsidR="00F31F95">
        <w:rPr>
          <w:rStyle w:val="lrzxr"/>
          <w:rFonts w:asciiTheme="minorHAnsi" w:hAnsiTheme="minorHAnsi" w:cs="Arial"/>
          <w:color w:val="222222"/>
          <w:sz w:val="24"/>
          <w:szCs w:val="24"/>
        </w:rPr>
        <w:t>Dorpsstraat 610</w:t>
      </w:r>
    </w:p>
    <w:p w:rsidR="00F31F95" w:rsidRPr="00DD7F76" w:rsidRDefault="00F31F95" w:rsidP="00DD7F76">
      <w:pPr>
        <w:rPr>
          <w:rFonts w:asciiTheme="minorHAnsi" w:hAnsiTheme="minorHAnsi"/>
          <w:b/>
          <w:sz w:val="24"/>
          <w:szCs w:val="24"/>
        </w:rPr>
      </w:pPr>
      <w:r>
        <w:rPr>
          <w:rStyle w:val="lrzxr"/>
          <w:rFonts w:asciiTheme="minorHAnsi" w:hAnsiTheme="minorHAnsi" w:cs="Arial"/>
          <w:color w:val="222222"/>
          <w:sz w:val="24"/>
          <w:szCs w:val="24"/>
        </w:rPr>
        <w:tab/>
      </w:r>
      <w:r>
        <w:rPr>
          <w:rStyle w:val="lrzxr"/>
          <w:rFonts w:asciiTheme="minorHAnsi" w:hAnsiTheme="minorHAnsi" w:cs="Arial"/>
          <w:color w:val="222222"/>
          <w:sz w:val="24"/>
          <w:szCs w:val="24"/>
        </w:rPr>
        <w:tab/>
      </w:r>
      <w:r>
        <w:rPr>
          <w:rStyle w:val="lrzxr"/>
          <w:rFonts w:asciiTheme="minorHAnsi" w:hAnsiTheme="minorHAnsi" w:cs="Arial"/>
          <w:color w:val="222222"/>
          <w:sz w:val="24"/>
          <w:szCs w:val="24"/>
        </w:rPr>
        <w:tab/>
        <w:t>1723 HJ Noord Scharwoude</w:t>
      </w:r>
    </w:p>
    <w:p w:rsidR="00FB7D68" w:rsidRDefault="00FB7D68" w:rsidP="00FB7D68">
      <w:pPr>
        <w:ind w:left="2124"/>
        <w:rPr>
          <w:rFonts w:ascii="Arial" w:hAnsi="Arial" w:cs="Arial"/>
        </w:rPr>
      </w:pPr>
      <w:r w:rsidRPr="00FB7D68">
        <w:rPr>
          <w:rFonts w:ascii="Arial" w:hAnsi="Arial" w:cs="Arial"/>
          <w:b/>
          <w:color w:val="FF0000"/>
          <w:u w:val="single"/>
        </w:rPr>
        <w:t>LET OP</w:t>
      </w:r>
      <w:r>
        <w:rPr>
          <w:rFonts w:ascii="Arial" w:hAnsi="Arial" w:cs="Arial"/>
        </w:rPr>
        <w:t xml:space="preserve">: </w:t>
      </w:r>
      <w:r>
        <w:rPr>
          <w:rFonts w:ascii="Arial" w:hAnsi="Arial" w:cs="Arial"/>
        </w:rPr>
        <w:t xml:space="preserve">parkeergelegenheid is aan de Dorpsstraat en Voorburggracht, </w:t>
      </w:r>
      <w:r>
        <w:rPr>
          <w:rFonts w:ascii="Arial" w:hAnsi="Arial" w:cs="Arial"/>
          <w:u w:val="single"/>
        </w:rPr>
        <w:t>niet</w:t>
      </w:r>
      <w:r>
        <w:rPr>
          <w:rFonts w:ascii="Arial" w:hAnsi="Arial" w:cs="Arial"/>
        </w:rPr>
        <w:t xml:space="preserve"> bij de </w:t>
      </w:r>
      <w:proofErr w:type="spellStart"/>
      <w:r>
        <w:rPr>
          <w:rFonts w:ascii="Arial" w:hAnsi="Arial" w:cs="Arial"/>
        </w:rPr>
        <w:t>Anbouw</w:t>
      </w:r>
      <w:proofErr w:type="spellEnd"/>
      <w:r>
        <w:rPr>
          <w:rFonts w:ascii="Arial" w:hAnsi="Arial" w:cs="Arial"/>
        </w:rPr>
        <w:t xml:space="preserve"> zelf op het parkeerterrein. (privéterrein)</w:t>
      </w:r>
    </w:p>
    <w:p w:rsidR="00FB7D68" w:rsidRDefault="00FB7D68" w:rsidP="00FB7D68">
      <w:pPr>
        <w:rPr>
          <w:rFonts w:ascii="Arial" w:hAnsi="Arial" w:cs="Arial"/>
        </w:rPr>
      </w:pPr>
    </w:p>
    <w:p w:rsidR="00872492" w:rsidRDefault="00872492" w:rsidP="00872492">
      <w:pPr>
        <w:rPr>
          <w:rFonts w:cs="Arial"/>
          <w:color w:val="222222"/>
        </w:rPr>
      </w:pPr>
      <w:r>
        <w:tab/>
      </w:r>
      <w:r>
        <w:tab/>
      </w:r>
      <w:r>
        <w:tab/>
      </w:r>
      <w:bookmarkStart w:id="0" w:name="_GoBack"/>
      <w:bookmarkEnd w:id="0"/>
    </w:p>
    <w:p w:rsidR="00872492" w:rsidRDefault="00872492" w:rsidP="00872492">
      <w:r>
        <w:rPr>
          <w:b/>
        </w:rPr>
        <w:t>Agenda:</w:t>
      </w:r>
      <w:r>
        <w:rPr>
          <w:b/>
        </w:rPr>
        <w:tab/>
      </w:r>
      <w:r>
        <w:rPr>
          <w:b/>
        </w:rPr>
        <w:tab/>
      </w:r>
      <w:r w:rsidR="00F31F95">
        <w:rPr>
          <w:b/>
        </w:rPr>
        <w:t>Dinsdagmiddag 21 april 2020</w:t>
      </w:r>
    </w:p>
    <w:p w:rsidR="00872492" w:rsidRDefault="00872492" w:rsidP="00872492">
      <w:pPr>
        <w:rPr>
          <w:rFonts w:cstheme="minorBidi"/>
          <w:sz w:val="24"/>
          <w:szCs w:val="24"/>
        </w:rPr>
      </w:pPr>
      <w:r>
        <w:rPr>
          <w:sz w:val="24"/>
          <w:szCs w:val="24"/>
        </w:rPr>
        <w:t>14.30 uur</w:t>
      </w:r>
      <w:r>
        <w:rPr>
          <w:sz w:val="24"/>
          <w:szCs w:val="24"/>
        </w:rPr>
        <w:tab/>
      </w:r>
      <w:r>
        <w:rPr>
          <w:sz w:val="24"/>
          <w:szCs w:val="24"/>
        </w:rPr>
        <w:tab/>
        <w:t xml:space="preserve">Inloop met koffie/thee </w:t>
      </w:r>
    </w:p>
    <w:p w:rsidR="00872492" w:rsidRDefault="00872492" w:rsidP="00872492">
      <w:pPr>
        <w:rPr>
          <w:sz w:val="24"/>
          <w:szCs w:val="24"/>
        </w:rPr>
      </w:pPr>
      <w:r>
        <w:rPr>
          <w:sz w:val="24"/>
          <w:szCs w:val="24"/>
        </w:rPr>
        <w:t>15.00-16.30 uur</w:t>
      </w:r>
      <w:r>
        <w:rPr>
          <w:sz w:val="24"/>
          <w:szCs w:val="24"/>
        </w:rPr>
        <w:tab/>
        <w:t>Programma: onbegrepen gedrag bij dementie</w:t>
      </w:r>
    </w:p>
    <w:p w:rsidR="00872492" w:rsidRDefault="00872492" w:rsidP="00872492">
      <w:pPr>
        <w:rPr>
          <w:sz w:val="24"/>
          <w:szCs w:val="24"/>
        </w:rPr>
      </w:pPr>
      <w:r>
        <w:rPr>
          <w:sz w:val="24"/>
          <w:szCs w:val="24"/>
        </w:rPr>
        <w:t>Vanaf 16.30 uur</w:t>
      </w:r>
      <w:r>
        <w:rPr>
          <w:sz w:val="24"/>
          <w:szCs w:val="24"/>
        </w:rPr>
        <w:tab/>
        <w:t xml:space="preserve">Netwerkborrel </w:t>
      </w:r>
    </w:p>
    <w:p w:rsidR="00872492" w:rsidRDefault="00872492" w:rsidP="00872492">
      <w:pPr>
        <w:ind w:left="1416" w:firstLine="708"/>
      </w:pPr>
      <w:r>
        <w:t xml:space="preserve">Voor koffie/thee en een frisje na afloop wordt gezorgd. </w:t>
      </w:r>
    </w:p>
    <w:p w:rsidR="00872492" w:rsidRDefault="00872492" w:rsidP="00872492"/>
    <w:p w:rsidR="00872492" w:rsidRDefault="00872492" w:rsidP="00872492">
      <w:pPr>
        <w:ind w:left="2124" w:hanging="2124"/>
        <w:rPr>
          <w:b/>
          <w:bCs/>
          <w:sz w:val="24"/>
        </w:rPr>
      </w:pPr>
      <w:r>
        <w:rPr>
          <w:b/>
          <w:bCs/>
          <w:sz w:val="24"/>
        </w:rPr>
        <w:t>Aanmelden:</w:t>
      </w:r>
      <w:r>
        <w:rPr>
          <w:b/>
          <w:bCs/>
          <w:sz w:val="24"/>
        </w:rPr>
        <w:tab/>
        <w:t xml:space="preserve">is noodzakelijk met vermelding </w:t>
      </w:r>
      <w:r>
        <w:rPr>
          <w:b/>
          <w:bCs/>
          <w:color w:val="ED7D31" w:themeColor="accent2"/>
          <w:sz w:val="24"/>
        </w:rPr>
        <w:t xml:space="preserve">PG Café </w:t>
      </w:r>
      <w:r w:rsidR="00983052">
        <w:rPr>
          <w:b/>
          <w:bCs/>
          <w:color w:val="ED7D31" w:themeColor="accent2"/>
          <w:sz w:val="24"/>
        </w:rPr>
        <w:t>Noord Kennemerland Noord</w:t>
      </w:r>
      <w:r>
        <w:rPr>
          <w:b/>
          <w:bCs/>
          <w:color w:val="ED7D31" w:themeColor="accent2"/>
          <w:sz w:val="24"/>
        </w:rPr>
        <w:t xml:space="preserve"> </w:t>
      </w:r>
      <w:r>
        <w:rPr>
          <w:b/>
          <w:bCs/>
          <w:sz w:val="24"/>
        </w:rPr>
        <w:t xml:space="preserve">en kan bij Addy de Mooij, e-mailadres: </w:t>
      </w:r>
      <w:hyperlink r:id="rId10" w:history="1">
        <w:r>
          <w:rPr>
            <w:rStyle w:val="Hyperlink"/>
            <w:b/>
            <w:bCs/>
            <w:sz w:val="24"/>
          </w:rPr>
          <w:t>a.demooij@geriant.nl</w:t>
        </w:r>
      </w:hyperlink>
      <w:r>
        <w:rPr>
          <w:b/>
          <w:bCs/>
          <w:sz w:val="24"/>
        </w:rPr>
        <w:t xml:space="preserve">. </w:t>
      </w:r>
    </w:p>
    <w:p w:rsidR="00872492" w:rsidRPr="00FB7D68" w:rsidRDefault="00872492" w:rsidP="00FB7D68">
      <w:pPr>
        <w:ind w:left="2124"/>
      </w:pPr>
      <w:r>
        <w:rPr>
          <w:b/>
          <w:bCs/>
          <w:sz w:val="24"/>
        </w:rPr>
        <w:t>De reservering wordt via e-mail bevestigd.</w:t>
      </w:r>
      <w:r>
        <w:rPr>
          <w:b/>
          <w:bCs/>
          <w:sz w:val="24"/>
        </w:rPr>
        <w:br/>
        <w:t xml:space="preserve">  </w:t>
      </w:r>
      <w:r>
        <w:rPr>
          <w:b/>
          <w:bCs/>
          <w:sz w:val="24"/>
        </w:rPr>
        <w:tab/>
      </w:r>
      <w:r>
        <w:rPr>
          <w:b/>
          <w:bCs/>
          <w:sz w:val="24"/>
        </w:rPr>
        <w:tab/>
      </w:r>
      <w:r>
        <w:rPr>
          <w:b/>
          <w:bCs/>
          <w:sz w:val="24"/>
        </w:rPr>
        <w:tab/>
      </w:r>
    </w:p>
    <w:p w:rsidR="00872492" w:rsidRDefault="00F31F95" w:rsidP="00872492">
      <w:pPr>
        <w:autoSpaceDE w:val="0"/>
        <w:autoSpaceDN w:val="0"/>
        <w:ind w:left="720"/>
        <w:contextualSpacing/>
        <w:rPr>
          <w:b/>
          <w:color w:val="ED7D31" w:themeColor="accent2"/>
          <w:sz w:val="56"/>
          <w:szCs w:val="56"/>
        </w:rPr>
      </w:pPr>
      <w:r>
        <w:rPr>
          <w:b/>
          <w:color w:val="ED7D31" w:themeColor="accent2"/>
          <w:sz w:val="56"/>
          <w:szCs w:val="56"/>
        </w:rPr>
        <w:t>Euthanasie</w:t>
      </w:r>
      <w:r w:rsidR="00872492">
        <w:rPr>
          <w:b/>
          <w:color w:val="ED7D31" w:themeColor="accent2"/>
          <w:sz w:val="56"/>
          <w:szCs w:val="56"/>
        </w:rPr>
        <w:t xml:space="preserve"> bij dementie</w:t>
      </w:r>
    </w:p>
    <w:p w:rsidR="00872492" w:rsidRDefault="00872492" w:rsidP="00872492">
      <w:pPr>
        <w:autoSpaceDE w:val="0"/>
        <w:autoSpaceDN w:val="0"/>
        <w:ind w:left="720" w:right="-567"/>
        <w:contextualSpacing/>
        <w:jc w:val="center"/>
        <w:rPr>
          <w:rFonts w:asciiTheme="majorHAnsi" w:hAnsiTheme="majorHAnsi"/>
          <w:b/>
          <w:color w:val="0070C0"/>
          <w:sz w:val="24"/>
          <w:szCs w:val="24"/>
        </w:rPr>
      </w:pPr>
    </w:p>
    <w:p w:rsidR="00F31F95" w:rsidRPr="00F31F95" w:rsidRDefault="00F31F95" w:rsidP="00F31F95">
      <w:pPr>
        <w:autoSpaceDE w:val="0"/>
        <w:autoSpaceDN w:val="0"/>
        <w:spacing w:before="240"/>
        <w:contextualSpacing/>
        <w:rPr>
          <w:rFonts w:asciiTheme="minorHAnsi" w:hAnsiTheme="minorHAnsi"/>
        </w:rPr>
      </w:pPr>
      <w:r w:rsidRPr="00F31F95">
        <w:rPr>
          <w:rFonts w:asciiTheme="minorHAnsi" w:hAnsiTheme="minorHAnsi"/>
        </w:rPr>
        <w:t xml:space="preserve">Filmmaker/cineaste </w:t>
      </w:r>
      <w:proofErr w:type="spellStart"/>
      <w:r w:rsidRPr="00F31F95">
        <w:rPr>
          <w:rFonts w:asciiTheme="minorHAnsi" w:hAnsiTheme="minorHAnsi"/>
        </w:rPr>
        <w:t>Sjuul</w:t>
      </w:r>
      <w:proofErr w:type="spellEnd"/>
      <w:r w:rsidRPr="00F31F95">
        <w:rPr>
          <w:rFonts w:asciiTheme="minorHAnsi" w:hAnsiTheme="minorHAnsi"/>
        </w:rPr>
        <w:t xml:space="preserve"> </w:t>
      </w:r>
      <w:proofErr w:type="spellStart"/>
      <w:r w:rsidRPr="00F31F95">
        <w:rPr>
          <w:rFonts w:asciiTheme="minorHAnsi" w:hAnsiTheme="minorHAnsi"/>
        </w:rPr>
        <w:t>Schaepkens</w:t>
      </w:r>
      <w:proofErr w:type="spellEnd"/>
      <w:r w:rsidRPr="00F31F95">
        <w:rPr>
          <w:rFonts w:asciiTheme="minorHAnsi" w:hAnsiTheme="minorHAnsi"/>
        </w:rPr>
        <w:t xml:space="preserve"> van </w:t>
      </w:r>
      <w:proofErr w:type="spellStart"/>
      <w:r w:rsidRPr="00F31F95">
        <w:rPr>
          <w:rFonts w:asciiTheme="minorHAnsi" w:hAnsiTheme="minorHAnsi"/>
        </w:rPr>
        <w:t>Riempst</w:t>
      </w:r>
      <w:proofErr w:type="spellEnd"/>
      <w:r w:rsidRPr="00F31F95">
        <w:rPr>
          <w:rFonts w:asciiTheme="minorHAnsi" w:hAnsiTheme="minorHAnsi"/>
        </w:rPr>
        <w:t xml:space="preserve"> maakte de documentaire </w:t>
      </w:r>
      <w:r w:rsidRPr="00F31F95">
        <w:rPr>
          <w:rFonts w:asciiTheme="minorHAnsi" w:hAnsiTheme="minorHAnsi"/>
          <w:i/>
          <w:iCs/>
        </w:rPr>
        <w:t xml:space="preserve">Als ik </w:t>
      </w:r>
      <w:proofErr w:type="spellStart"/>
      <w:r w:rsidRPr="00F31F95">
        <w:rPr>
          <w:rFonts w:asciiTheme="minorHAnsi" w:hAnsiTheme="minorHAnsi"/>
          <w:i/>
          <w:iCs/>
        </w:rPr>
        <w:t>ga-ga</w:t>
      </w:r>
      <w:proofErr w:type="spellEnd"/>
      <w:r w:rsidRPr="00F31F95">
        <w:rPr>
          <w:rFonts w:asciiTheme="minorHAnsi" w:hAnsiTheme="minorHAnsi"/>
          <w:i/>
          <w:iCs/>
        </w:rPr>
        <w:t xml:space="preserve"> ben</w:t>
      </w:r>
      <w:r w:rsidRPr="00F31F95">
        <w:rPr>
          <w:rFonts w:asciiTheme="minorHAnsi" w:hAnsiTheme="minorHAnsi"/>
        </w:rPr>
        <w:t xml:space="preserve">. </w:t>
      </w:r>
    </w:p>
    <w:p w:rsidR="00F31F95" w:rsidRPr="00F31F95" w:rsidRDefault="00F31F95" w:rsidP="00F31F95">
      <w:pPr>
        <w:autoSpaceDE w:val="0"/>
        <w:autoSpaceDN w:val="0"/>
        <w:spacing w:before="240"/>
        <w:contextualSpacing/>
        <w:rPr>
          <w:b/>
          <w:color w:val="ED7D31" w:themeColor="accent2"/>
          <w:sz w:val="56"/>
          <w:szCs w:val="56"/>
        </w:rPr>
      </w:pPr>
      <w:r w:rsidRPr="00F31F95">
        <w:rPr>
          <w:rFonts w:asciiTheme="minorHAnsi" w:hAnsiTheme="minorHAnsi"/>
        </w:rPr>
        <w:t xml:space="preserve">In 2013 is de wens van </w:t>
      </w:r>
      <w:proofErr w:type="spellStart"/>
      <w:r w:rsidRPr="00F31F95">
        <w:rPr>
          <w:rFonts w:asciiTheme="minorHAnsi" w:hAnsiTheme="minorHAnsi"/>
        </w:rPr>
        <w:t>Sjuuls</w:t>
      </w:r>
      <w:proofErr w:type="spellEnd"/>
      <w:r w:rsidRPr="00F31F95">
        <w:rPr>
          <w:rFonts w:asciiTheme="minorHAnsi" w:hAnsiTheme="minorHAnsi"/>
        </w:rPr>
        <w:t xml:space="preserve"> moeder, die dementie had, in vervulling gegaan en is ze onder begeleiding van een zorgzaam team via euthanasie overleden. Haar dierbaren kijken hier met positieve gevoelens en respect op terug. </w:t>
      </w:r>
      <w:proofErr w:type="spellStart"/>
      <w:r w:rsidRPr="00F31F95">
        <w:rPr>
          <w:rFonts w:asciiTheme="minorHAnsi" w:hAnsiTheme="minorHAnsi" w:cs="Arial"/>
          <w:color w:val="000000"/>
        </w:rPr>
        <w:t>Sjuul</w:t>
      </w:r>
      <w:proofErr w:type="spellEnd"/>
      <w:r w:rsidRPr="00F31F95">
        <w:rPr>
          <w:rFonts w:asciiTheme="minorHAnsi" w:hAnsiTheme="minorHAnsi" w:cs="Arial"/>
          <w:color w:val="000000"/>
        </w:rPr>
        <w:t xml:space="preserve"> laat het leven van haar moeder met dementie zien en de keuze die haar moeder daarin gemaakt heeft</w:t>
      </w:r>
      <w:r w:rsidRPr="00F31F95">
        <w:rPr>
          <w:rFonts w:ascii="Arial" w:hAnsi="Arial" w:cs="Arial"/>
          <w:color w:val="000000"/>
          <w:sz w:val="21"/>
          <w:szCs w:val="21"/>
        </w:rPr>
        <w:t>.</w:t>
      </w:r>
      <w:r w:rsidRPr="00F31F95">
        <w:rPr>
          <w:sz w:val="21"/>
          <w:szCs w:val="21"/>
        </w:rPr>
        <w:t xml:space="preserve"> </w:t>
      </w:r>
      <w:r w:rsidRPr="00F31F95">
        <w:rPr>
          <w:rFonts w:asciiTheme="minorHAnsi" w:hAnsiTheme="minorHAnsi"/>
        </w:rPr>
        <w:t xml:space="preserve">De combinatie van haar wens en haar ziekte bracht haar in een uiterst precaire situatie, waar de huisarts zorgvuldige stappen moest zetten. De casemanager hield in de gaten hoe iedereen zijn best deed om moeders wens te kunnen volbrengen. </w:t>
      </w:r>
    </w:p>
    <w:p w:rsidR="00F31F95" w:rsidRPr="00F31F95" w:rsidRDefault="00F31F95" w:rsidP="00F31F95">
      <w:pPr>
        <w:autoSpaceDE w:val="0"/>
        <w:autoSpaceDN w:val="0"/>
        <w:rPr>
          <w:rFonts w:asciiTheme="minorHAnsi" w:hAnsiTheme="minorHAnsi"/>
        </w:rPr>
      </w:pPr>
    </w:p>
    <w:p w:rsidR="00F31F95" w:rsidRPr="00F31F95" w:rsidRDefault="00F31F95" w:rsidP="00F31F95">
      <w:pPr>
        <w:autoSpaceDE w:val="0"/>
        <w:autoSpaceDN w:val="0"/>
        <w:rPr>
          <w:rFonts w:asciiTheme="minorHAnsi" w:hAnsiTheme="minorHAnsi"/>
        </w:rPr>
      </w:pPr>
      <w:proofErr w:type="spellStart"/>
      <w:r w:rsidRPr="00F31F95">
        <w:rPr>
          <w:rFonts w:asciiTheme="minorHAnsi" w:hAnsiTheme="minorHAnsi" w:cs="Arial"/>
          <w:color w:val="000000"/>
        </w:rPr>
        <w:t>Sjuul</w:t>
      </w:r>
      <w:proofErr w:type="spellEnd"/>
      <w:r w:rsidRPr="00F31F95">
        <w:rPr>
          <w:rFonts w:asciiTheme="minorHAnsi" w:hAnsiTheme="minorHAnsi" w:cs="Arial"/>
          <w:color w:val="000000"/>
        </w:rPr>
        <w:t xml:space="preserve"> is deze middag zelf aanwezig om haar documentaire in te leiden en daarna n.a.v. haar ervaringen met de aanwezigen in gesprek te gaan.</w:t>
      </w:r>
    </w:p>
    <w:p w:rsidR="00872492" w:rsidRDefault="00872492" w:rsidP="00872492">
      <w:pPr>
        <w:autoSpaceDE w:val="0"/>
        <w:autoSpaceDN w:val="0"/>
      </w:pPr>
    </w:p>
    <w:p w:rsidR="00983052" w:rsidRDefault="00983052" w:rsidP="00872492">
      <w:pPr>
        <w:autoSpaceDE w:val="0"/>
        <w:autoSpaceDN w:val="0"/>
      </w:pPr>
    </w:p>
    <w:p w:rsidR="00983052" w:rsidRDefault="00983052" w:rsidP="00872492">
      <w:pPr>
        <w:autoSpaceDE w:val="0"/>
        <w:autoSpaceDN w:val="0"/>
      </w:pPr>
    </w:p>
    <w:p w:rsidR="00983052" w:rsidRDefault="00983052" w:rsidP="00872492">
      <w:pPr>
        <w:autoSpaceDE w:val="0"/>
        <w:autoSpaceDN w:val="0"/>
      </w:pPr>
    </w:p>
    <w:p w:rsidR="00983052" w:rsidRDefault="00983052" w:rsidP="00872492">
      <w:pPr>
        <w:autoSpaceDE w:val="0"/>
        <w:autoSpaceDN w:val="0"/>
      </w:pPr>
    </w:p>
    <w:p w:rsidR="00983052" w:rsidRDefault="00983052" w:rsidP="00872492">
      <w:pPr>
        <w:autoSpaceDE w:val="0"/>
        <w:autoSpaceDN w:val="0"/>
      </w:pPr>
    </w:p>
    <w:p w:rsidR="00872492" w:rsidRDefault="00872492" w:rsidP="00872492">
      <w:pPr>
        <w:rPr>
          <w:b/>
          <w:bCs/>
          <w:sz w:val="32"/>
          <w:szCs w:val="32"/>
        </w:rPr>
      </w:pPr>
      <w:r>
        <w:t> </w:t>
      </w:r>
      <w:r>
        <w:rPr>
          <w:b/>
          <w:bCs/>
          <w:sz w:val="32"/>
          <w:szCs w:val="32"/>
        </w:rPr>
        <w:t>Stuur dit bericht door naar collega‘s/vrijwilligers</w:t>
      </w:r>
    </w:p>
    <w:p w:rsidR="00872492" w:rsidRDefault="00872492" w:rsidP="00872492">
      <w:pPr>
        <w:rPr>
          <w:b/>
          <w:bCs/>
          <w:sz w:val="32"/>
          <w:szCs w:val="32"/>
        </w:rPr>
      </w:pPr>
      <w:r>
        <w:rPr>
          <w:b/>
          <w:bCs/>
          <w:sz w:val="32"/>
          <w:szCs w:val="32"/>
        </w:rPr>
        <w:t>en zorgmedewerkers: iedereen is van harte welkom!</w:t>
      </w:r>
    </w:p>
    <w:p w:rsidR="00872492" w:rsidRDefault="00872492" w:rsidP="00872492"/>
    <w:p w:rsidR="00872492" w:rsidRDefault="00872492" w:rsidP="00872492">
      <w:r>
        <w:t>Zie het PG Café als een ontmoeting, een klinische les of een workshop: je steekt er altijd wat van op, hetgeen de mensen met dementie en hun naasten weer ten goede komt!</w:t>
      </w:r>
      <w:r>
        <w:br/>
      </w:r>
    </w:p>
    <w:p w:rsidR="00872492" w:rsidRDefault="00872492" w:rsidP="00872492">
      <w:r>
        <w:t>Deel deze mail met iedereen die betrokken is bij mensen met een dementie en hun naasten! Ook leuk als teamuitje met collega’s.</w:t>
      </w:r>
      <w:r>
        <w:br/>
      </w:r>
    </w:p>
    <w:p w:rsidR="00872492" w:rsidRDefault="00872492" w:rsidP="00872492">
      <w:r>
        <w:t xml:space="preserve">Maak de middag van </w:t>
      </w:r>
      <w:r w:rsidR="000973EA">
        <w:t>dinsdag 21 april</w:t>
      </w:r>
      <w:r>
        <w:t xml:space="preserve"> vrij in je agenda, geef je op en kom naar </w:t>
      </w:r>
      <w:r w:rsidR="000973EA">
        <w:t xml:space="preserve">Servicepunt Wonen Plus Welzijn in Noord Scharwoude. </w:t>
      </w:r>
    </w:p>
    <w:p w:rsidR="00872492" w:rsidRDefault="00872492" w:rsidP="00872492"/>
    <w:p w:rsidR="00A82409" w:rsidRDefault="00A82409" w:rsidP="00A82409">
      <w:pPr>
        <w:rPr>
          <w:color w:val="1F497D"/>
          <w:lang w:eastAsia="nl-NL"/>
        </w:rPr>
      </w:pPr>
      <w:bookmarkStart w:id="1" w:name="_MailAutoSig"/>
      <w:r>
        <w:rPr>
          <w:color w:val="1F497D"/>
          <w:lang w:eastAsia="nl-NL"/>
        </w:rPr>
        <w:t>Met vriendelijke groeten,</w:t>
      </w:r>
    </w:p>
    <w:p w:rsidR="00A82409" w:rsidRDefault="00A82409" w:rsidP="00A82409">
      <w:pPr>
        <w:rPr>
          <w:color w:val="1F497D"/>
          <w:lang w:eastAsia="nl-NL"/>
        </w:rPr>
      </w:pPr>
      <w:r>
        <w:rPr>
          <w:color w:val="1F497D"/>
          <w:lang w:eastAsia="nl-NL"/>
        </w:rPr>
        <w:t>Addy de Mooij</w:t>
      </w:r>
    </w:p>
    <w:p w:rsidR="00A82409" w:rsidRDefault="00A82409" w:rsidP="00A82409">
      <w:pPr>
        <w:rPr>
          <w:color w:val="1F497D"/>
        </w:rPr>
      </w:pPr>
    </w:p>
    <w:p w:rsidR="00A82409" w:rsidRDefault="00A82409" w:rsidP="00A82409">
      <w:pPr>
        <w:rPr>
          <w:color w:val="1F497D"/>
          <w:lang w:val="en-US" w:eastAsia="nl-NL"/>
        </w:rPr>
      </w:pPr>
      <w:r>
        <w:rPr>
          <w:noProof/>
          <w:color w:val="1F497D"/>
          <w:lang w:eastAsia="nl-NL"/>
        </w:rPr>
        <w:drawing>
          <wp:inline distT="0" distB="0" distL="0" distR="0">
            <wp:extent cx="1090295" cy="685800"/>
            <wp:effectExtent l="0" t="0" r="0" b="0"/>
            <wp:docPr id="18" name="Afbeelding 18" descr="cid:image003.jpg@01D087F6.928DB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cid:image003.jpg@01D087F6.928DB75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090295" cy="685800"/>
                    </a:xfrm>
                    <a:prstGeom prst="rect">
                      <a:avLst/>
                    </a:prstGeom>
                    <a:noFill/>
                    <a:ln>
                      <a:noFill/>
                    </a:ln>
                  </pic:spPr>
                </pic:pic>
              </a:graphicData>
            </a:graphic>
          </wp:inline>
        </w:drawing>
      </w:r>
    </w:p>
    <w:p w:rsidR="00A82409" w:rsidRDefault="00A82409" w:rsidP="00A82409">
      <w:pPr>
        <w:rPr>
          <w:color w:val="000080"/>
          <w:lang w:eastAsia="nl-NL"/>
        </w:rPr>
      </w:pPr>
    </w:p>
    <w:p w:rsidR="00A82409" w:rsidRDefault="00A82409" w:rsidP="00A82409">
      <w:pPr>
        <w:rPr>
          <w:b/>
          <w:bCs/>
          <w:color w:val="0070C0"/>
          <w:lang w:eastAsia="nl-NL"/>
        </w:rPr>
      </w:pPr>
      <w:r>
        <w:rPr>
          <w:b/>
          <w:bCs/>
          <w:color w:val="0070C0"/>
          <w:lang w:eastAsia="nl-NL"/>
        </w:rPr>
        <w:t xml:space="preserve">A.N. (Addy) de Mooij – van Liere </w:t>
      </w:r>
    </w:p>
    <w:p w:rsidR="00A82409" w:rsidRDefault="00A82409" w:rsidP="00A82409">
      <w:pPr>
        <w:rPr>
          <w:b/>
          <w:bCs/>
          <w:color w:val="0070C0"/>
          <w:lang w:eastAsia="nl-NL"/>
        </w:rPr>
      </w:pPr>
      <w:r>
        <w:rPr>
          <w:b/>
          <w:bCs/>
          <w:color w:val="0070C0"/>
          <w:lang w:eastAsia="nl-NL"/>
        </w:rPr>
        <w:t>Dementieconsulent</w:t>
      </w:r>
    </w:p>
    <w:p w:rsidR="00A82409" w:rsidRDefault="00A82409" w:rsidP="00A82409">
      <w:pPr>
        <w:rPr>
          <w:color w:val="0070C0"/>
          <w:lang w:eastAsia="nl-NL"/>
        </w:rPr>
      </w:pPr>
    </w:p>
    <w:p w:rsidR="00A82409" w:rsidRPr="00A82409" w:rsidRDefault="00A82409" w:rsidP="00A82409">
      <w:pPr>
        <w:rPr>
          <w:color w:val="0070C0"/>
          <w:sz w:val="20"/>
          <w:szCs w:val="20"/>
          <w:lang w:eastAsia="nl-NL"/>
        </w:rPr>
      </w:pPr>
      <w:proofErr w:type="spellStart"/>
      <w:r w:rsidRPr="00A82409">
        <w:rPr>
          <w:color w:val="0070C0"/>
          <w:sz w:val="20"/>
          <w:szCs w:val="20"/>
          <w:lang w:eastAsia="nl-NL"/>
        </w:rPr>
        <w:t>Titanialaan</w:t>
      </w:r>
      <w:proofErr w:type="spellEnd"/>
      <w:r w:rsidRPr="00A82409">
        <w:rPr>
          <w:color w:val="0070C0"/>
          <w:sz w:val="20"/>
          <w:szCs w:val="20"/>
          <w:lang w:eastAsia="nl-NL"/>
        </w:rPr>
        <w:t xml:space="preserve"> 15a</w:t>
      </w:r>
    </w:p>
    <w:p w:rsidR="00A82409" w:rsidRPr="00A82409" w:rsidRDefault="00A82409" w:rsidP="00A82409">
      <w:pPr>
        <w:rPr>
          <w:color w:val="0070C0"/>
          <w:sz w:val="20"/>
          <w:szCs w:val="20"/>
          <w:lang w:eastAsia="nl-NL"/>
        </w:rPr>
      </w:pPr>
      <w:r w:rsidRPr="00A82409">
        <w:rPr>
          <w:color w:val="0070C0"/>
          <w:sz w:val="20"/>
          <w:szCs w:val="20"/>
          <w:lang w:eastAsia="nl-NL"/>
        </w:rPr>
        <w:t>1702 AZ Heerhugowaard</w:t>
      </w:r>
    </w:p>
    <w:p w:rsidR="00A82409" w:rsidRPr="00A82409" w:rsidRDefault="00A82409" w:rsidP="00A82409">
      <w:pPr>
        <w:rPr>
          <w:color w:val="0070C0"/>
          <w:sz w:val="20"/>
          <w:szCs w:val="20"/>
          <w:lang w:eastAsia="nl-NL"/>
        </w:rPr>
      </w:pPr>
      <w:r w:rsidRPr="00A82409">
        <w:rPr>
          <w:color w:val="0070C0"/>
          <w:sz w:val="20"/>
          <w:szCs w:val="20"/>
          <w:lang w:eastAsia="nl-NL"/>
        </w:rPr>
        <w:t>(T)  072-5270390</w:t>
      </w:r>
    </w:p>
    <w:p w:rsidR="00A82409" w:rsidRPr="00A82409" w:rsidRDefault="00A82409" w:rsidP="00A82409">
      <w:pPr>
        <w:rPr>
          <w:color w:val="0070C0"/>
          <w:sz w:val="20"/>
          <w:szCs w:val="20"/>
          <w:lang w:eastAsia="nl-NL"/>
        </w:rPr>
      </w:pPr>
      <w:r w:rsidRPr="00A82409">
        <w:rPr>
          <w:color w:val="0070C0"/>
          <w:sz w:val="20"/>
          <w:szCs w:val="20"/>
          <w:lang w:eastAsia="nl-NL"/>
        </w:rPr>
        <w:t>(M)  06 576 233 62</w:t>
      </w:r>
    </w:p>
    <w:p w:rsidR="00A82409" w:rsidRPr="00F31F95" w:rsidRDefault="00A82409" w:rsidP="00A82409">
      <w:pPr>
        <w:rPr>
          <w:color w:val="0070C0"/>
          <w:sz w:val="20"/>
          <w:szCs w:val="20"/>
          <w:lang w:eastAsia="nl-NL"/>
        </w:rPr>
      </w:pPr>
      <w:r w:rsidRPr="00F31F95">
        <w:rPr>
          <w:color w:val="0070C0"/>
          <w:sz w:val="20"/>
          <w:szCs w:val="20"/>
          <w:lang w:eastAsia="nl-NL"/>
        </w:rPr>
        <w:t xml:space="preserve">(E) </w:t>
      </w:r>
      <w:hyperlink r:id="rId13" w:history="1">
        <w:r w:rsidRPr="00F31F95">
          <w:rPr>
            <w:rStyle w:val="Hyperlink"/>
            <w:color w:val="0070C0"/>
            <w:sz w:val="20"/>
            <w:szCs w:val="20"/>
            <w:lang w:eastAsia="nl-NL"/>
          </w:rPr>
          <w:t>a.demooij@geriant.nl</w:t>
        </w:r>
      </w:hyperlink>
      <w:r w:rsidRPr="00A82409">
        <w:rPr>
          <w:color w:val="0070C0"/>
          <w:sz w:val="20"/>
          <w:szCs w:val="20"/>
          <w:lang w:eastAsia="nl-NL"/>
        </w:rPr>
        <w:t xml:space="preserve"> </w:t>
      </w:r>
    </w:p>
    <w:p w:rsidR="00A82409" w:rsidRPr="00F31F95" w:rsidRDefault="00A82409" w:rsidP="00A82409">
      <w:pPr>
        <w:rPr>
          <w:color w:val="0070C0"/>
          <w:sz w:val="20"/>
          <w:szCs w:val="20"/>
          <w:lang w:eastAsia="nl-NL"/>
        </w:rPr>
      </w:pPr>
      <w:r w:rsidRPr="00F31F95">
        <w:rPr>
          <w:color w:val="0070C0"/>
          <w:sz w:val="20"/>
          <w:szCs w:val="20"/>
          <w:lang w:eastAsia="nl-NL"/>
        </w:rPr>
        <w:t xml:space="preserve">(W) </w:t>
      </w:r>
      <w:hyperlink r:id="rId14" w:history="1">
        <w:r w:rsidRPr="00F31F95">
          <w:rPr>
            <w:rStyle w:val="Hyperlink"/>
            <w:color w:val="0070C0"/>
            <w:sz w:val="20"/>
            <w:szCs w:val="20"/>
            <w:lang w:eastAsia="nl-NL"/>
          </w:rPr>
          <w:t>www.geriant.nl</w:t>
        </w:r>
      </w:hyperlink>
    </w:p>
    <w:p w:rsidR="00A82409" w:rsidRDefault="00A82409" w:rsidP="00A82409">
      <w:pPr>
        <w:rPr>
          <w:color w:val="1F497D"/>
          <w:lang w:eastAsia="nl-NL"/>
        </w:rPr>
      </w:pPr>
    </w:p>
    <w:p w:rsidR="00A82409" w:rsidRDefault="00A82409" w:rsidP="00A82409">
      <w:pPr>
        <w:rPr>
          <w:color w:val="1F497D"/>
        </w:rPr>
      </w:pPr>
    </w:p>
    <w:p w:rsidR="00872492" w:rsidRDefault="00872492" w:rsidP="00872492">
      <w:pPr>
        <w:rPr>
          <w:rFonts w:asciiTheme="minorHAnsi" w:eastAsiaTheme="minorEastAsia" w:hAnsiTheme="minorHAnsi" w:cstheme="minorBidi"/>
          <w:noProof/>
          <w:lang w:eastAsia="nl-NL"/>
        </w:rPr>
      </w:pPr>
    </w:p>
    <w:bookmarkEnd w:id="1"/>
    <w:p w:rsidR="00872492" w:rsidRDefault="00872492" w:rsidP="00872492"/>
    <w:p w:rsidR="00872492" w:rsidRDefault="00872492" w:rsidP="00872492">
      <w:pPr>
        <w:jc w:val="center"/>
        <w:rPr>
          <w:b/>
          <w:color w:val="ED7D31" w:themeColor="accent2"/>
        </w:rPr>
      </w:pPr>
      <w:r>
        <w:rPr>
          <w:b/>
          <w:color w:val="ED7D31" w:themeColor="accent2"/>
        </w:rPr>
        <w:t xml:space="preserve">Het PG café is een activiteit van het Netwerk Dementie Noord-Holland Noord en wordt georganiseerd door Geriant. Het PG café vindt zes keer per jaar plaats. In de Kop van Noord-Holland, in West-Friesland en in de Regio </w:t>
      </w:r>
      <w:r w:rsidR="00983052">
        <w:rPr>
          <w:b/>
          <w:color w:val="ED7D31" w:themeColor="accent2"/>
        </w:rPr>
        <w:t>Noord Kennemerland Noord</w:t>
      </w:r>
      <w:r>
        <w:rPr>
          <w:b/>
          <w:color w:val="ED7D31" w:themeColor="accent2"/>
        </w:rPr>
        <w:t xml:space="preserve"> wordt het PG Café één keer in het voorjaar en één keer in het najaar georganiseerd, op wisselende locaties en met een relevant thema.</w:t>
      </w:r>
    </w:p>
    <w:p w:rsidR="00872492" w:rsidRPr="005B4684" w:rsidRDefault="00872492" w:rsidP="005B4684">
      <w:pPr>
        <w:jc w:val="center"/>
        <w:rPr>
          <w:b/>
          <w:color w:val="ED7D31" w:themeColor="accent2"/>
        </w:rPr>
      </w:pPr>
    </w:p>
    <w:sectPr w:rsidR="00872492" w:rsidRPr="005B4684" w:rsidSect="00872492">
      <w:footerReference w:type="default" r:id="rId15"/>
      <w:pgSz w:w="11906" w:h="16838"/>
      <w:pgMar w:top="142" w:right="1418" w:bottom="851" w:left="1418" w:header="0" w:footer="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3467" w:rsidRDefault="001E3467" w:rsidP="001E3467">
      <w:r>
        <w:separator/>
      </w:r>
    </w:p>
  </w:endnote>
  <w:endnote w:type="continuationSeparator" w:id="0">
    <w:p w:rsidR="001E3467" w:rsidRDefault="001E3467" w:rsidP="001E3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8571917"/>
      <w:docPartObj>
        <w:docPartGallery w:val="Page Numbers (Bottom of Page)"/>
        <w:docPartUnique/>
      </w:docPartObj>
    </w:sdtPr>
    <w:sdtEndPr/>
    <w:sdtContent>
      <w:p w:rsidR="002B1232" w:rsidRDefault="002B1232">
        <w:pPr>
          <w:pStyle w:val="Voettekst"/>
          <w:jc w:val="center"/>
        </w:pPr>
        <w:r>
          <w:fldChar w:fldCharType="begin"/>
        </w:r>
        <w:r>
          <w:instrText>PAGE   \* MERGEFORMAT</w:instrText>
        </w:r>
        <w:r>
          <w:fldChar w:fldCharType="separate"/>
        </w:r>
        <w:r w:rsidR="00FB7D68">
          <w:rPr>
            <w:noProof/>
          </w:rPr>
          <w:t>2</w:t>
        </w:r>
        <w:r>
          <w:fldChar w:fldCharType="end"/>
        </w:r>
      </w:p>
    </w:sdtContent>
  </w:sdt>
  <w:p w:rsidR="002B1232" w:rsidRDefault="002B1232">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3467" w:rsidRDefault="001E3467" w:rsidP="001E3467">
      <w:r>
        <w:separator/>
      </w:r>
    </w:p>
  </w:footnote>
  <w:footnote w:type="continuationSeparator" w:id="0">
    <w:p w:rsidR="001E3467" w:rsidRDefault="001E3467" w:rsidP="001E34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D000C7"/>
    <w:multiLevelType w:val="hybridMultilevel"/>
    <w:tmpl w:val="487626EE"/>
    <w:lvl w:ilvl="0" w:tplc="0413000B">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3AED4D92"/>
    <w:multiLevelType w:val="hybridMultilevel"/>
    <w:tmpl w:val="3188BE7A"/>
    <w:lvl w:ilvl="0" w:tplc="DCC8679C">
      <w:start w:val="1703"/>
      <w:numFmt w:val="decimal"/>
      <w:lvlText w:val="%1"/>
      <w:lvlJc w:val="left"/>
      <w:pPr>
        <w:ind w:left="1836" w:hanging="420"/>
      </w:pPr>
      <w:rPr>
        <w:rFonts w:hint="default"/>
      </w:rPr>
    </w:lvl>
    <w:lvl w:ilvl="1" w:tplc="04130019" w:tentative="1">
      <w:start w:val="1"/>
      <w:numFmt w:val="lowerLetter"/>
      <w:lvlText w:val="%2."/>
      <w:lvlJc w:val="left"/>
      <w:pPr>
        <w:ind w:left="2496" w:hanging="360"/>
      </w:pPr>
    </w:lvl>
    <w:lvl w:ilvl="2" w:tplc="0413001B" w:tentative="1">
      <w:start w:val="1"/>
      <w:numFmt w:val="lowerRoman"/>
      <w:lvlText w:val="%3."/>
      <w:lvlJc w:val="right"/>
      <w:pPr>
        <w:ind w:left="3216" w:hanging="180"/>
      </w:pPr>
    </w:lvl>
    <w:lvl w:ilvl="3" w:tplc="0413000F" w:tentative="1">
      <w:start w:val="1"/>
      <w:numFmt w:val="decimal"/>
      <w:lvlText w:val="%4."/>
      <w:lvlJc w:val="left"/>
      <w:pPr>
        <w:ind w:left="3936" w:hanging="360"/>
      </w:pPr>
    </w:lvl>
    <w:lvl w:ilvl="4" w:tplc="04130019" w:tentative="1">
      <w:start w:val="1"/>
      <w:numFmt w:val="lowerLetter"/>
      <w:lvlText w:val="%5."/>
      <w:lvlJc w:val="left"/>
      <w:pPr>
        <w:ind w:left="4656" w:hanging="360"/>
      </w:pPr>
    </w:lvl>
    <w:lvl w:ilvl="5" w:tplc="0413001B" w:tentative="1">
      <w:start w:val="1"/>
      <w:numFmt w:val="lowerRoman"/>
      <w:lvlText w:val="%6."/>
      <w:lvlJc w:val="right"/>
      <w:pPr>
        <w:ind w:left="5376" w:hanging="180"/>
      </w:pPr>
    </w:lvl>
    <w:lvl w:ilvl="6" w:tplc="0413000F" w:tentative="1">
      <w:start w:val="1"/>
      <w:numFmt w:val="decimal"/>
      <w:lvlText w:val="%7."/>
      <w:lvlJc w:val="left"/>
      <w:pPr>
        <w:ind w:left="6096" w:hanging="360"/>
      </w:pPr>
    </w:lvl>
    <w:lvl w:ilvl="7" w:tplc="04130019" w:tentative="1">
      <w:start w:val="1"/>
      <w:numFmt w:val="lowerLetter"/>
      <w:lvlText w:val="%8."/>
      <w:lvlJc w:val="left"/>
      <w:pPr>
        <w:ind w:left="6816" w:hanging="360"/>
      </w:pPr>
    </w:lvl>
    <w:lvl w:ilvl="8" w:tplc="0413001B" w:tentative="1">
      <w:start w:val="1"/>
      <w:numFmt w:val="lowerRoman"/>
      <w:lvlText w:val="%9."/>
      <w:lvlJc w:val="right"/>
      <w:pPr>
        <w:ind w:left="7536" w:hanging="180"/>
      </w:pPr>
    </w:lvl>
  </w:abstractNum>
  <w:abstractNum w:abstractNumId="2" w15:restartNumberingAfterBreak="0">
    <w:nsid w:val="3DEE0F9E"/>
    <w:multiLevelType w:val="multilevel"/>
    <w:tmpl w:val="BED69F1A"/>
    <w:lvl w:ilvl="0">
      <w:start w:val="15"/>
      <w:numFmt w:val="decimal"/>
      <w:lvlText w:val="%1"/>
      <w:lvlJc w:val="left"/>
      <w:pPr>
        <w:ind w:left="1155" w:hanging="1155"/>
      </w:pPr>
      <w:rPr>
        <w:rFonts w:hint="default"/>
      </w:rPr>
    </w:lvl>
    <w:lvl w:ilvl="1">
      <w:numFmt w:val="decimalZero"/>
      <w:lvlText w:val="%1.%2"/>
      <w:lvlJc w:val="left"/>
      <w:pPr>
        <w:ind w:left="1155" w:hanging="1155"/>
      </w:pPr>
      <w:rPr>
        <w:rFonts w:hint="default"/>
      </w:rPr>
    </w:lvl>
    <w:lvl w:ilvl="2">
      <w:start w:val="16"/>
      <w:numFmt w:val="decimal"/>
      <w:lvlText w:val="%1.%2-%3"/>
      <w:lvlJc w:val="left"/>
      <w:pPr>
        <w:ind w:left="1155" w:hanging="1155"/>
      </w:pPr>
      <w:rPr>
        <w:rFonts w:hint="default"/>
      </w:rPr>
    </w:lvl>
    <w:lvl w:ilvl="3">
      <w:start w:val="30"/>
      <w:numFmt w:val="decimal"/>
      <w:lvlText w:val="%1.%2-%3.%4"/>
      <w:lvlJc w:val="left"/>
      <w:pPr>
        <w:ind w:left="1155" w:hanging="1155"/>
      </w:pPr>
      <w:rPr>
        <w:rFonts w:hint="default"/>
      </w:rPr>
    </w:lvl>
    <w:lvl w:ilvl="4">
      <w:start w:val="1"/>
      <w:numFmt w:val="decimal"/>
      <w:lvlText w:val="%1.%2-%3.%4.%5"/>
      <w:lvlJc w:val="left"/>
      <w:pPr>
        <w:ind w:left="1155" w:hanging="1155"/>
      </w:pPr>
      <w:rPr>
        <w:rFonts w:hint="default"/>
      </w:rPr>
    </w:lvl>
    <w:lvl w:ilvl="5">
      <w:start w:val="1"/>
      <w:numFmt w:val="decimal"/>
      <w:lvlText w:val="%1.%2-%3.%4.%5.%6"/>
      <w:lvlJc w:val="left"/>
      <w:pPr>
        <w:ind w:left="1155" w:hanging="1155"/>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3C81D69"/>
    <w:multiLevelType w:val="hybridMultilevel"/>
    <w:tmpl w:val="E644787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15:restartNumberingAfterBreak="0">
    <w:nsid w:val="46DC19C5"/>
    <w:multiLevelType w:val="hybridMultilevel"/>
    <w:tmpl w:val="94A06C2A"/>
    <w:lvl w:ilvl="0" w:tplc="04130005">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5" w15:restartNumberingAfterBreak="0">
    <w:nsid w:val="4ED039B6"/>
    <w:multiLevelType w:val="hybridMultilevel"/>
    <w:tmpl w:val="6072652A"/>
    <w:lvl w:ilvl="0" w:tplc="04130005">
      <w:start w:val="1"/>
      <w:numFmt w:val="bullet"/>
      <w:lvlText w:val=""/>
      <w:lvlJc w:val="left"/>
      <w:pPr>
        <w:ind w:left="360" w:hanging="360"/>
      </w:pPr>
      <w:rPr>
        <w:rFonts w:ascii="Wingdings" w:hAnsi="Wingdings"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6" w15:restartNumberingAfterBreak="0">
    <w:nsid w:val="60E46789"/>
    <w:multiLevelType w:val="hybridMultilevel"/>
    <w:tmpl w:val="50FE7038"/>
    <w:lvl w:ilvl="0" w:tplc="5E4A9DA6">
      <w:numFmt w:val="bullet"/>
      <w:lvlText w:val=""/>
      <w:lvlJc w:val="left"/>
      <w:pPr>
        <w:ind w:left="765" w:hanging="405"/>
      </w:pPr>
      <w:rPr>
        <w:rFonts w:ascii="Symbol" w:eastAsiaTheme="minorHAnsi" w:hAnsi="Symbol" w:cs="Times New Roman" w:hint="default"/>
        <w:b w:val="0"/>
        <w:sz w:val="28"/>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DC73403"/>
    <w:multiLevelType w:val="multilevel"/>
    <w:tmpl w:val="322E74B2"/>
    <w:lvl w:ilvl="0">
      <w:start w:val="15"/>
      <w:numFmt w:val="decimal"/>
      <w:lvlText w:val="%1"/>
      <w:lvlJc w:val="left"/>
      <w:pPr>
        <w:ind w:left="1155" w:hanging="1155"/>
      </w:pPr>
      <w:rPr>
        <w:rFonts w:hint="default"/>
      </w:rPr>
    </w:lvl>
    <w:lvl w:ilvl="1">
      <w:numFmt w:val="decimalZero"/>
      <w:lvlText w:val="%1.%2"/>
      <w:lvlJc w:val="left"/>
      <w:pPr>
        <w:ind w:left="1155" w:hanging="1155"/>
      </w:pPr>
      <w:rPr>
        <w:rFonts w:hint="default"/>
      </w:rPr>
    </w:lvl>
    <w:lvl w:ilvl="2">
      <w:start w:val="16"/>
      <w:numFmt w:val="decimal"/>
      <w:lvlText w:val="%1.%2-%3"/>
      <w:lvlJc w:val="left"/>
      <w:pPr>
        <w:ind w:left="1155" w:hanging="1155"/>
      </w:pPr>
      <w:rPr>
        <w:rFonts w:hint="default"/>
      </w:rPr>
    </w:lvl>
    <w:lvl w:ilvl="3">
      <w:start w:val="30"/>
      <w:numFmt w:val="decimal"/>
      <w:lvlText w:val="%1.%2-%3.%4"/>
      <w:lvlJc w:val="left"/>
      <w:pPr>
        <w:ind w:left="1155" w:hanging="1155"/>
      </w:pPr>
      <w:rPr>
        <w:rFonts w:hint="default"/>
      </w:rPr>
    </w:lvl>
    <w:lvl w:ilvl="4">
      <w:start w:val="1"/>
      <w:numFmt w:val="decimal"/>
      <w:lvlText w:val="%1.%2-%3.%4.%5"/>
      <w:lvlJc w:val="left"/>
      <w:pPr>
        <w:ind w:left="1155" w:hanging="1155"/>
      </w:pPr>
      <w:rPr>
        <w:rFonts w:hint="default"/>
      </w:rPr>
    </w:lvl>
    <w:lvl w:ilvl="5">
      <w:start w:val="1"/>
      <w:numFmt w:val="decimal"/>
      <w:lvlText w:val="%1.%2-%3.%4.%5.%6"/>
      <w:lvlJc w:val="left"/>
      <w:pPr>
        <w:ind w:left="1155" w:hanging="1155"/>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7D4B032B"/>
    <w:multiLevelType w:val="hybridMultilevel"/>
    <w:tmpl w:val="94343252"/>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8"/>
  </w:num>
  <w:num w:numId="2">
    <w:abstractNumId w:val="6"/>
  </w:num>
  <w:num w:numId="3">
    <w:abstractNumId w:val="5"/>
  </w:num>
  <w:num w:numId="4">
    <w:abstractNumId w:val="3"/>
  </w:num>
  <w:num w:numId="5">
    <w:abstractNumId w:val="0"/>
  </w:num>
  <w:num w:numId="6">
    <w:abstractNumId w:val="1"/>
  </w:num>
  <w:num w:numId="7">
    <w:abstractNumId w:val="7"/>
  </w:num>
  <w:num w:numId="8">
    <w:abstractNumId w:val="2"/>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4F5"/>
    <w:rsid w:val="00014FAF"/>
    <w:rsid w:val="000973EA"/>
    <w:rsid w:val="000B28D3"/>
    <w:rsid w:val="0012747F"/>
    <w:rsid w:val="001E3467"/>
    <w:rsid w:val="00292B5F"/>
    <w:rsid w:val="002A47B3"/>
    <w:rsid w:val="002B1232"/>
    <w:rsid w:val="0037785A"/>
    <w:rsid w:val="003C7753"/>
    <w:rsid w:val="003E3C23"/>
    <w:rsid w:val="004207EB"/>
    <w:rsid w:val="00427A17"/>
    <w:rsid w:val="00472B13"/>
    <w:rsid w:val="00486C7C"/>
    <w:rsid w:val="004E09C2"/>
    <w:rsid w:val="005B4684"/>
    <w:rsid w:val="006B7EB3"/>
    <w:rsid w:val="007014F5"/>
    <w:rsid w:val="00707E01"/>
    <w:rsid w:val="00747A5B"/>
    <w:rsid w:val="007B5829"/>
    <w:rsid w:val="00872492"/>
    <w:rsid w:val="009048CC"/>
    <w:rsid w:val="009175DF"/>
    <w:rsid w:val="00983052"/>
    <w:rsid w:val="009903C2"/>
    <w:rsid w:val="0099338C"/>
    <w:rsid w:val="009C56A4"/>
    <w:rsid w:val="00A31E79"/>
    <w:rsid w:val="00A82409"/>
    <w:rsid w:val="00AA39A0"/>
    <w:rsid w:val="00AE3866"/>
    <w:rsid w:val="00B71389"/>
    <w:rsid w:val="00C02FA3"/>
    <w:rsid w:val="00CB0129"/>
    <w:rsid w:val="00D517CB"/>
    <w:rsid w:val="00D819CB"/>
    <w:rsid w:val="00DC5E2A"/>
    <w:rsid w:val="00DD7F76"/>
    <w:rsid w:val="00DE0A7D"/>
    <w:rsid w:val="00E12A39"/>
    <w:rsid w:val="00E620FF"/>
    <w:rsid w:val="00E66444"/>
    <w:rsid w:val="00EB3DC3"/>
    <w:rsid w:val="00EC0ACA"/>
    <w:rsid w:val="00EE2AD1"/>
    <w:rsid w:val="00F30827"/>
    <w:rsid w:val="00F31F95"/>
    <w:rsid w:val="00F43799"/>
    <w:rsid w:val="00F953E4"/>
    <w:rsid w:val="00FA6BDC"/>
    <w:rsid w:val="00FB7D6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B2548B-824A-4BC6-950D-BB6F53DB6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014F5"/>
    <w:pPr>
      <w:spacing w:after="0" w:line="240" w:lineRule="auto"/>
    </w:pPr>
    <w:rPr>
      <w:rFonts w:ascii="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7014F5"/>
    <w:rPr>
      <w:color w:val="0563C1"/>
      <w:u w:val="single"/>
    </w:rPr>
  </w:style>
  <w:style w:type="paragraph" w:styleId="Lijstalinea">
    <w:name w:val="List Paragraph"/>
    <w:basedOn w:val="Standaard"/>
    <w:uiPriority w:val="34"/>
    <w:qFormat/>
    <w:rsid w:val="007014F5"/>
    <w:pPr>
      <w:autoSpaceDE w:val="0"/>
      <w:autoSpaceDN w:val="0"/>
      <w:ind w:left="720"/>
      <w:contextualSpacing/>
    </w:pPr>
    <w:rPr>
      <w:b/>
      <w:bCs/>
      <w:sz w:val="28"/>
      <w:szCs w:val="28"/>
    </w:rPr>
  </w:style>
  <w:style w:type="character" w:customStyle="1" w:styleId="lrzxr">
    <w:name w:val="lrzxr"/>
    <w:basedOn w:val="Standaardalinea-lettertype"/>
    <w:rsid w:val="001E3467"/>
  </w:style>
  <w:style w:type="paragraph" w:styleId="Koptekst">
    <w:name w:val="header"/>
    <w:basedOn w:val="Standaard"/>
    <w:link w:val="KoptekstChar"/>
    <w:uiPriority w:val="99"/>
    <w:unhideWhenUsed/>
    <w:rsid w:val="001E3467"/>
    <w:pPr>
      <w:tabs>
        <w:tab w:val="center" w:pos="4536"/>
        <w:tab w:val="right" w:pos="9072"/>
      </w:tabs>
    </w:pPr>
  </w:style>
  <w:style w:type="character" w:customStyle="1" w:styleId="KoptekstChar">
    <w:name w:val="Koptekst Char"/>
    <w:basedOn w:val="Standaardalinea-lettertype"/>
    <w:link w:val="Koptekst"/>
    <w:uiPriority w:val="99"/>
    <w:rsid w:val="001E3467"/>
    <w:rPr>
      <w:rFonts w:ascii="Calibri" w:hAnsi="Calibri" w:cs="Times New Roman"/>
    </w:rPr>
  </w:style>
  <w:style w:type="paragraph" w:styleId="Voettekst">
    <w:name w:val="footer"/>
    <w:basedOn w:val="Standaard"/>
    <w:link w:val="VoettekstChar"/>
    <w:uiPriority w:val="99"/>
    <w:unhideWhenUsed/>
    <w:rsid w:val="001E3467"/>
    <w:pPr>
      <w:tabs>
        <w:tab w:val="center" w:pos="4536"/>
        <w:tab w:val="right" w:pos="9072"/>
      </w:tabs>
    </w:pPr>
  </w:style>
  <w:style w:type="character" w:customStyle="1" w:styleId="VoettekstChar">
    <w:name w:val="Voettekst Char"/>
    <w:basedOn w:val="Standaardalinea-lettertype"/>
    <w:link w:val="Voettekst"/>
    <w:uiPriority w:val="99"/>
    <w:rsid w:val="001E3467"/>
    <w:rPr>
      <w:rFonts w:ascii="Calibri" w:hAnsi="Calibri" w:cs="Times New Roman"/>
    </w:rPr>
  </w:style>
  <w:style w:type="paragraph" w:styleId="Ballontekst">
    <w:name w:val="Balloon Text"/>
    <w:basedOn w:val="Standaard"/>
    <w:link w:val="BallontekstChar"/>
    <w:uiPriority w:val="99"/>
    <w:semiHidden/>
    <w:unhideWhenUsed/>
    <w:rsid w:val="004E09C2"/>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E09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522804">
      <w:bodyDiv w:val="1"/>
      <w:marLeft w:val="0"/>
      <w:marRight w:val="0"/>
      <w:marTop w:val="0"/>
      <w:marBottom w:val="0"/>
      <w:divBdr>
        <w:top w:val="none" w:sz="0" w:space="0" w:color="auto"/>
        <w:left w:val="none" w:sz="0" w:space="0" w:color="auto"/>
        <w:bottom w:val="none" w:sz="0" w:space="0" w:color="auto"/>
        <w:right w:val="none" w:sz="0" w:space="0" w:color="auto"/>
      </w:divBdr>
    </w:div>
    <w:div w:id="206767051">
      <w:bodyDiv w:val="1"/>
      <w:marLeft w:val="0"/>
      <w:marRight w:val="0"/>
      <w:marTop w:val="0"/>
      <w:marBottom w:val="0"/>
      <w:divBdr>
        <w:top w:val="none" w:sz="0" w:space="0" w:color="auto"/>
        <w:left w:val="none" w:sz="0" w:space="0" w:color="auto"/>
        <w:bottom w:val="none" w:sz="0" w:space="0" w:color="auto"/>
        <w:right w:val="none" w:sz="0" w:space="0" w:color="auto"/>
      </w:divBdr>
    </w:div>
    <w:div w:id="302583913">
      <w:bodyDiv w:val="1"/>
      <w:marLeft w:val="0"/>
      <w:marRight w:val="0"/>
      <w:marTop w:val="0"/>
      <w:marBottom w:val="0"/>
      <w:divBdr>
        <w:top w:val="none" w:sz="0" w:space="0" w:color="auto"/>
        <w:left w:val="none" w:sz="0" w:space="0" w:color="auto"/>
        <w:bottom w:val="none" w:sz="0" w:space="0" w:color="auto"/>
        <w:right w:val="none" w:sz="0" w:space="0" w:color="auto"/>
      </w:divBdr>
    </w:div>
    <w:div w:id="374234555">
      <w:bodyDiv w:val="1"/>
      <w:marLeft w:val="0"/>
      <w:marRight w:val="0"/>
      <w:marTop w:val="0"/>
      <w:marBottom w:val="0"/>
      <w:divBdr>
        <w:top w:val="none" w:sz="0" w:space="0" w:color="auto"/>
        <w:left w:val="none" w:sz="0" w:space="0" w:color="auto"/>
        <w:bottom w:val="none" w:sz="0" w:space="0" w:color="auto"/>
        <w:right w:val="none" w:sz="0" w:space="0" w:color="auto"/>
      </w:divBdr>
    </w:div>
    <w:div w:id="530068603">
      <w:bodyDiv w:val="1"/>
      <w:marLeft w:val="0"/>
      <w:marRight w:val="0"/>
      <w:marTop w:val="0"/>
      <w:marBottom w:val="0"/>
      <w:divBdr>
        <w:top w:val="none" w:sz="0" w:space="0" w:color="auto"/>
        <w:left w:val="none" w:sz="0" w:space="0" w:color="auto"/>
        <w:bottom w:val="none" w:sz="0" w:space="0" w:color="auto"/>
        <w:right w:val="none" w:sz="0" w:space="0" w:color="auto"/>
      </w:divBdr>
    </w:div>
    <w:div w:id="569342486">
      <w:bodyDiv w:val="1"/>
      <w:marLeft w:val="0"/>
      <w:marRight w:val="0"/>
      <w:marTop w:val="0"/>
      <w:marBottom w:val="0"/>
      <w:divBdr>
        <w:top w:val="none" w:sz="0" w:space="0" w:color="auto"/>
        <w:left w:val="none" w:sz="0" w:space="0" w:color="auto"/>
        <w:bottom w:val="none" w:sz="0" w:space="0" w:color="auto"/>
        <w:right w:val="none" w:sz="0" w:space="0" w:color="auto"/>
      </w:divBdr>
    </w:div>
    <w:div w:id="664210679">
      <w:bodyDiv w:val="1"/>
      <w:marLeft w:val="0"/>
      <w:marRight w:val="0"/>
      <w:marTop w:val="0"/>
      <w:marBottom w:val="0"/>
      <w:divBdr>
        <w:top w:val="none" w:sz="0" w:space="0" w:color="auto"/>
        <w:left w:val="none" w:sz="0" w:space="0" w:color="auto"/>
        <w:bottom w:val="none" w:sz="0" w:space="0" w:color="auto"/>
        <w:right w:val="none" w:sz="0" w:space="0" w:color="auto"/>
      </w:divBdr>
    </w:div>
    <w:div w:id="1297687172">
      <w:bodyDiv w:val="1"/>
      <w:marLeft w:val="0"/>
      <w:marRight w:val="0"/>
      <w:marTop w:val="0"/>
      <w:marBottom w:val="0"/>
      <w:divBdr>
        <w:top w:val="none" w:sz="0" w:space="0" w:color="auto"/>
        <w:left w:val="none" w:sz="0" w:space="0" w:color="auto"/>
        <w:bottom w:val="none" w:sz="0" w:space="0" w:color="auto"/>
        <w:right w:val="none" w:sz="0" w:space="0" w:color="auto"/>
      </w:divBdr>
    </w:div>
    <w:div w:id="1360163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demooij@geriant.nl" TargetMode="External"/><Relationship Id="rId3" Type="http://schemas.openxmlformats.org/officeDocument/2006/relationships/settings" Target="settings.xml"/><Relationship Id="rId7" Type="http://schemas.openxmlformats.org/officeDocument/2006/relationships/hyperlink" Target="http://www.google.nl/url?sa=i&amp;rct=j&amp;q=&amp;esrc=s&amp;source=images&amp;cd=&amp;cad=rja&amp;uact=8&amp;ved=0ahUKEwj3q6Di_pbSAhWFBBoKHZAFCxMQjRwIBw&amp;url=http://www.wieringernieuws.nl/nieuws/25610/Netwerk_Dementie_NHN_maakt_balans_op.html&amp;psig=AFQjCNHEwFPpriYzy9AoWSqJVq2VzNItVQ&amp;ust=1487416061549149" TargetMode="External"/><Relationship Id="rId12" Type="http://schemas.openxmlformats.org/officeDocument/2006/relationships/image" Target="cid:image001.jpg@01D34297.2CCDB51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a.demooij@geriant.nl" TargetMode="External"/><Relationship Id="rId4" Type="http://schemas.openxmlformats.org/officeDocument/2006/relationships/webSettings" Target="webSettings.xml"/><Relationship Id="rId9" Type="http://schemas.openxmlformats.org/officeDocument/2006/relationships/image" Target="cid:image001.jpg@01D28916.8B50CD60" TargetMode="External"/><Relationship Id="rId14" Type="http://schemas.openxmlformats.org/officeDocument/2006/relationships/hyperlink" Target="http://www.geriant.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76A831FC</Template>
  <TotalTime>8</TotalTime>
  <Pages>2</Pages>
  <Words>473</Words>
  <Characters>2603</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van Oudenaarde</dc:creator>
  <cp:keywords/>
  <dc:description/>
  <cp:lastModifiedBy>Addy de Mooij</cp:lastModifiedBy>
  <cp:revision>4</cp:revision>
  <cp:lastPrinted>2019-02-28T09:51:00Z</cp:lastPrinted>
  <dcterms:created xsi:type="dcterms:W3CDTF">2020-01-29T13:19:00Z</dcterms:created>
  <dcterms:modified xsi:type="dcterms:W3CDTF">2020-01-29T13:27:00Z</dcterms:modified>
</cp:coreProperties>
</file>